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83858" w14:textId="2360865A" w:rsidR="00BF261B" w:rsidRDefault="00320770" w:rsidP="00512E21">
      <w:pPr>
        <w:spacing w:before="100" w:after="0" w:line="273" w:lineRule="auto"/>
        <w:jc w:val="both"/>
        <w:rPr>
          <w:rFonts w:ascii="Calibri Light" w:eastAsia="Calibri" w:hAnsi="Calibri Light" w:cs="Calibri Light"/>
          <w:b/>
          <w:sz w:val="2"/>
          <w:szCs w:val="22"/>
        </w:rPr>
      </w:pPr>
      <w:r>
        <w:rPr>
          <w:rFonts w:ascii="Calibri Light" w:eastAsia="Calibri" w:hAnsi="Calibri Light" w:cs="Calibri Light"/>
          <w:b/>
          <w:sz w:val="2"/>
          <w:szCs w:val="22"/>
        </w:rPr>
        <w:t xml:space="preserve">  </w:t>
      </w:r>
    </w:p>
    <w:p w14:paraId="5A068319" w14:textId="77777777" w:rsidR="00A052D0" w:rsidRPr="00513C89" w:rsidRDefault="00A052D0" w:rsidP="001B2BD1">
      <w:pPr>
        <w:spacing w:after="0"/>
        <w:jc w:val="center"/>
        <w:rPr>
          <w:rFonts w:ascii="Calibri Light" w:hAnsi="Calibri Light" w:cs="Calibri Light"/>
          <w:b/>
          <w:bCs/>
          <w:color w:val="4EA72E" w:themeColor="accent6"/>
          <w:szCs w:val="32"/>
        </w:rPr>
      </w:pPr>
    </w:p>
    <w:p w14:paraId="78E48DBE" w14:textId="070B5D4A" w:rsidR="00082380" w:rsidRPr="00A052D0" w:rsidRDefault="00082380" w:rsidP="001B2BD1">
      <w:pPr>
        <w:spacing w:after="0"/>
        <w:jc w:val="center"/>
        <w:rPr>
          <w:rFonts w:ascii="Calibri Light" w:hAnsi="Calibri Light" w:cs="Calibri Light"/>
          <w:b/>
          <w:bCs/>
          <w:color w:val="4EA72E" w:themeColor="accent6"/>
          <w:sz w:val="32"/>
          <w:szCs w:val="32"/>
        </w:rPr>
      </w:pPr>
      <w:r w:rsidRPr="00A052D0">
        <w:rPr>
          <w:rFonts w:ascii="Calibri Light" w:hAnsi="Calibri Light" w:cs="Calibri Light"/>
          <w:b/>
          <w:bCs/>
          <w:color w:val="4EA72E" w:themeColor="accent6"/>
          <w:sz w:val="32"/>
          <w:szCs w:val="32"/>
        </w:rPr>
        <w:t>INDEPENDENT ELECTORAL AND BOUNDARIES COMMISSION STAFF PENSION SCHEME</w:t>
      </w:r>
    </w:p>
    <w:p w14:paraId="731E9F0B" w14:textId="77777777" w:rsidR="00082380" w:rsidRPr="001B2BD1" w:rsidRDefault="00082380" w:rsidP="001B2BD1">
      <w:pPr>
        <w:spacing w:after="0"/>
        <w:jc w:val="center"/>
        <w:rPr>
          <w:rFonts w:ascii="Calibri Light" w:hAnsi="Calibri Light" w:cs="Calibri Light"/>
          <w:b/>
          <w:bCs/>
          <w:color w:val="4EA72E" w:themeColor="accent6"/>
          <w:sz w:val="28"/>
          <w:szCs w:val="28"/>
        </w:rPr>
      </w:pPr>
      <w:r w:rsidRPr="001B2BD1">
        <w:rPr>
          <w:rFonts w:ascii="Calibri Light" w:hAnsi="Calibri Light" w:cs="Calibri Light"/>
          <w:b/>
          <w:bCs/>
          <w:color w:val="4EA72E" w:themeColor="accent6"/>
          <w:sz w:val="28"/>
          <w:szCs w:val="28"/>
        </w:rPr>
        <w:t>FINANCIAL YEAR 2024/2025 ANNUAL GENERAL MEETING</w:t>
      </w:r>
    </w:p>
    <w:p w14:paraId="37624A59" w14:textId="7069FED9" w:rsidR="00082380" w:rsidRPr="001B2BD1" w:rsidRDefault="00082380" w:rsidP="001B2BD1">
      <w:pPr>
        <w:pBdr>
          <w:bottom w:val="single" w:sz="12" w:space="1" w:color="auto"/>
        </w:pBdr>
        <w:spacing w:after="0"/>
        <w:jc w:val="center"/>
        <w:rPr>
          <w:rFonts w:ascii="Calibri Light" w:hAnsi="Calibri Light" w:cs="Calibri Light"/>
          <w:b/>
          <w:bCs/>
          <w:color w:val="4EA72E" w:themeColor="accent6"/>
          <w:sz w:val="28"/>
          <w:szCs w:val="28"/>
        </w:rPr>
      </w:pPr>
      <w:r w:rsidRPr="001B2BD1">
        <w:rPr>
          <w:rFonts w:ascii="Calibri Light" w:hAnsi="Calibri Light" w:cs="Calibri Light"/>
          <w:b/>
          <w:bCs/>
          <w:color w:val="4EA72E" w:themeColor="accent6"/>
          <w:sz w:val="28"/>
          <w:szCs w:val="28"/>
        </w:rPr>
        <w:t>REPORT OF THE CH</w:t>
      </w:r>
      <w:r w:rsidR="001B2BD1" w:rsidRPr="001B2BD1">
        <w:rPr>
          <w:rFonts w:ascii="Calibri Light" w:hAnsi="Calibri Light" w:cs="Calibri Light"/>
          <w:b/>
          <w:bCs/>
          <w:color w:val="4EA72E" w:themeColor="accent6"/>
          <w:sz w:val="28"/>
          <w:szCs w:val="28"/>
        </w:rPr>
        <w:t>AIRMAN OF THE BOARD OF TRUSTEES</w:t>
      </w:r>
    </w:p>
    <w:p w14:paraId="5473B69D" w14:textId="2C970AFF" w:rsidR="001B2BD1" w:rsidRDefault="001B2BD1" w:rsidP="001B2BD1">
      <w:pPr>
        <w:spacing w:after="0"/>
        <w:jc w:val="center"/>
        <w:rPr>
          <w:rFonts w:ascii="Calibri Light" w:hAnsi="Calibri Light" w:cs="Calibri Light"/>
          <w:b/>
          <w:bCs/>
          <w:sz w:val="20"/>
          <w:szCs w:val="28"/>
          <w:lang w:val="en-US"/>
        </w:rPr>
      </w:pPr>
    </w:p>
    <w:p w14:paraId="398D9149" w14:textId="77777777" w:rsidR="00A052D0" w:rsidRPr="00513C89" w:rsidRDefault="00A052D0" w:rsidP="001B2BD1">
      <w:pPr>
        <w:spacing w:after="0"/>
        <w:jc w:val="center"/>
        <w:rPr>
          <w:rFonts w:ascii="Calibri Light" w:hAnsi="Calibri Light" w:cs="Calibri Light"/>
          <w:b/>
          <w:bCs/>
          <w:sz w:val="10"/>
          <w:szCs w:val="28"/>
          <w:lang w:val="en-US"/>
        </w:rPr>
      </w:pPr>
    </w:p>
    <w:p w14:paraId="50CB1CA9" w14:textId="77777777" w:rsidR="00082380" w:rsidRPr="001B2BD1" w:rsidRDefault="00082380" w:rsidP="00082380">
      <w:pPr>
        <w:pStyle w:val="ListParagraph"/>
        <w:numPr>
          <w:ilvl w:val="1"/>
          <w:numId w:val="42"/>
        </w:numPr>
        <w:jc w:val="both"/>
        <w:rPr>
          <w:rFonts w:ascii="Calibri Light" w:hAnsi="Calibri Light" w:cs="Calibri Light"/>
          <w:b/>
          <w:bCs/>
          <w:sz w:val="26"/>
          <w:szCs w:val="26"/>
        </w:rPr>
      </w:pPr>
      <w:r w:rsidRPr="001B2BD1">
        <w:rPr>
          <w:rFonts w:ascii="Calibri Light" w:hAnsi="Calibri Light" w:cs="Calibri Light"/>
          <w:b/>
          <w:bCs/>
          <w:sz w:val="26"/>
          <w:szCs w:val="26"/>
        </w:rPr>
        <w:t>WELCOMING REMARKS</w:t>
      </w:r>
    </w:p>
    <w:p w14:paraId="1B17618E" w14:textId="77777777" w:rsidR="00082380" w:rsidRPr="001B2BD1" w:rsidRDefault="00082380" w:rsidP="00082380">
      <w:pPr>
        <w:pStyle w:val="ListParagraph"/>
        <w:ind w:left="420"/>
        <w:jc w:val="both"/>
        <w:rPr>
          <w:rFonts w:ascii="Calibri Light" w:hAnsi="Calibri Light" w:cs="Calibri Light"/>
          <w:b/>
          <w:bCs/>
          <w:sz w:val="20"/>
          <w:szCs w:val="26"/>
        </w:rPr>
      </w:pPr>
    </w:p>
    <w:p w14:paraId="6B06361C" w14:textId="0DA53F7C" w:rsidR="00082380" w:rsidRPr="001B2BD1" w:rsidRDefault="00082380" w:rsidP="00082380">
      <w:pPr>
        <w:pStyle w:val="ListParagraph"/>
        <w:ind w:left="420"/>
        <w:jc w:val="both"/>
        <w:rPr>
          <w:rFonts w:ascii="Calibri Light" w:hAnsi="Calibri Light" w:cs="Calibri Light"/>
          <w:sz w:val="26"/>
          <w:szCs w:val="26"/>
        </w:rPr>
      </w:pPr>
      <w:r w:rsidRPr="001B2BD1">
        <w:rPr>
          <w:rFonts w:ascii="Calibri Light" w:hAnsi="Calibri Light" w:cs="Calibri Light"/>
          <w:sz w:val="26"/>
          <w:szCs w:val="26"/>
        </w:rPr>
        <w:t xml:space="preserve">Our Sponsors, </w:t>
      </w:r>
      <w:r w:rsidR="002740E9" w:rsidRPr="001B2BD1">
        <w:rPr>
          <w:rFonts w:ascii="Calibri Light" w:hAnsi="Calibri Light" w:cs="Calibri Light"/>
          <w:sz w:val="26"/>
          <w:szCs w:val="26"/>
        </w:rPr>
        <w:t xml:space="preserve">IEBC </w:t>
      </w:r>
      <w:proofErr w:type="spellStart"/>
      <w:r w:rsidR="00802647">
        <w:rPr>
          <w:rFonts w:ascii="Calibri Light" w:hAnsi="Calibri Light" w:cs="Calibri Light"/>
          <w:sz w:val="26"/>
          <w:szCs w:val="26"/>
        </w:rPr>
        <w:t>Ag.</w:t>
      </w:r>
      <w:r w:rsidR="002740E9" w:rsidRPr="001B2BD1">
        <w:rPr>
          <w:rFonts w:ascii="Calibri Light" w:hAnsi="Calibri Light" w:cs="Calibri Light"/>
          <w:sz w:val="26"/>
          <w:szCs w:val="26"/>
        </w:rPr>
        <w:t>CEO</w:t>
      </w:r>
      <w:proofErr w:type="spellEnd"/>
      <w:r w:rsidR="002740E9" w:rsidRPr="001B2BD1">
        <w:rPr>
          <w:rFonts w:ascii="Calibri Light" w:hAnsi="Calibri Light" w:cs="Calibri Light"/>
          <w:sz w:val="26"/>
          <w:szCs w:val="26"/>
        </w:rPr>
        <w:t>, Mr. Moses Sunkuli</w:t>
      </w:r>
      <w:r w:rsidR="002740E9">
        <w:rPr>
          <w:rFonts w:ascii="Calibri Light" w:hAnsi="Calibri Light" w:cs="Calibri Light"/>
          <w:sz w:val="26"/>
          <w:szCs w:val="26"/>
          <w:lang w:val="en-US"/>
        </w:rPr>
        <w:t xml:space="preserve"> and </w:t>
      </w:r>
      <w:r w:rsidRPr="001B2BD1">
        <w:rPr>
          <w:rFonts w:ascii="Calibri Light" w:hAnsi="Calibri Light" w:cs="Calibri Light"/>
          <w:sz w:val="26"/>
          <w:szCs w:val="26"/>
        </w:rPr>
        <w:t xml:space="preserve">the Registrar of </w:t>
      </w:r>
      <w:r w:rsidR="002740E9" w:rsidRPr="001B2BD1">
        <w:rPr>
          <w:rFonts w:ascii="Calibri Light" w:hAnsi="Calibri Light" w:cs="Calibri Light"/>
          <w:sz w:val="26"/>
          <w:szCs w:val="26"/>
        </w:rPr>
        <w:t>Political Parties</w:t>
      </w:r>
      <w:r w:rsidRPr="001B2BD1">
        <w:rPr>
          <w:rFonts w:ascii="Calibri Light" w:hAnsi="Calibri Light" w:cs="Calibri Light"/>
          <w:sz w:val="26"/>
          <w:szCs w:val="26"/>
        </w:rPr>
        <w:t>, Mr. John Cox Lorionokou</w:t>
      </w:r>
      <w:r w:rsidR="002740E9">
        <w:rPr>
          <w:rFonts w:ascii="Calibri Light" w:hAnsi="Calibri Light" w:cs="Calibri Light"/>
          <w:sz w:val="26"/>
          <w:szCs w:val="26"/>
          <w:lang w:val="en-US"/>
        </w:rPr>
        <w:t>,</w:t>
      </w:r>
      <w:r w:rsidRPr="001B2BD1">
        <w:rPr>
          <w:rFonts w:ascii="Calibri Light" w:hAnsi="Calibri Light" w:cs="Calibri Light"/>
          <w:sz w:val="26"/>
          <w:szCs w:val="26"/>
        </w:rPr>
        <w:t xml:space="preserve"> </w:t>
      </w:r>
    </w:p>
    <w:p w14:paraId="6856D2D8" w14:textId="77777777" w:rsidR="00082380" w:rsidRPr="001B2BD1" w:rsidRDefault="00082380" w:rsidP="00082380">
      <w:pPr>
        <w:pStyle w:val="ListParagraph"/>
        <w:ind w:left="420"/>
        <w:jc w:val="both"/>
        <w:rPr>
          <w:rFonts w:ascii="Calibri Light" w:hAnsi="Calibri Light" w:cs="Calibri Light"/>
          <w:sz w:val="26"/>
          <w:szCs w:val="26"/>
        </w:rPr>
      </w:pPr>
      <w:r w:rsidRPr="001B2BD1">
        <w:rPr>
          <w:rFonts w:ascii="Calibri Light" w:hAnsi="Calibri Light" w:cs="Calibri Light"/>
          <w:sz w:val="26"/>
          <w:szCs w:val="26"/>
        </w:rPr>
        <w:t>The Members of the Scheme,</w:t>
      </w:r>
    </w:p>
    <w:p w14:paraId="65E3A047" w14:textId="77777777" w:rsidR="00082380" w:rsidRPr="001B2BD1" w:rsidRDefault="00082380" w:rsidP="00082380">
      <w:pPr>
        <w:pStyle w:val="ListParagraph"/>
        <w:ind w:left="420"/>
        <w:jc w:val="both"/>
        <w:rPr>
          <w:rFonts w:ascii="Calibri Light" w:hAnsi="Calibri Light" w:cs="Calibri Light"/>
          <w:sz w:val="26"/>
          <w:szCs w:val="26"/>
        </w:rPr>
      </w:pPr>
      <w:r w:rsidRPr="001B2BD1">
        <w:rPr>
          <w:rFonts w:ascii="Calibri Light" w:hAnsi="Calibri Light" w:cs="Calibri Light"/>
          <w:sz w:val="26"/>
          <w:szCs w:val="26"/>
        </w:rPr>
        <w:t>The Regulator, RBA Representative,</w:t>
      </w:r>
    </w:p>
    <w:p w14:paraId="6888AEA3" w14:textId="77777777" w:rsidR="00082380" w:rsidRPr="001B2BD1" w:rsidRDefault="00082380" w:rsidP="00082380">
      <w:pPr>
        <w:pStyle w:val="ListParagraph"/>
        <w:ind w:left="420"/>
        <w:jc w:val="both"/>
        <w:rPr>
          <w:rFonts w:ascii="Calibri Light" w:hAnsi="Calibri Light" w:cs="Calibri Light"/>
          <w:sz w:val="26"/>
          <w:szCs w:val="26"/>
        </w:rPr>
      </w:pPr>
      <w:r w:rsidRPr="001B2BD1">
        <w:rPr>
          <w:rFonts w:ascii="Calibri Light" w:hAnsi="Calibri Light" w:cs="Calibri Light"/>
          <w:sz w:val="26"/>
          <w:szCs w:val="26"/>
        </w:rPr>
        <w:t>Our Service Providers,</w:t>
      </w:r>
    </w:p>
    <w:p w14:paraId="5EA0A42A" w14:textId="77777777" w:rsidR="00082380" w:rsidRPr="001B2BD1" w:rsidRDefault="00082380" w:rsidP="00082380">
      <w:pPr>
        <w:pStyle w:val="ListParagraph"/>
        <w:ind w:left="420"/>
        <w:jc w:val="both"/>
        <w:rPr>
          <w:rFonts w:ascii="Calibri Light" w:hAnsi="Calibri Light" w:cs="Calibri Light"/>
          <w:sz w:val="26"/>
          <w:szCs w:val="26"/>
        </w:rPr>
      </w:pPr>
      <w:r w:rsidRPr="001B2BD1">
        <w:rPr>
          <w:rFonts w:ascii="Calibri Light" w:hAnsi="Calibri Light" w:cs="Calibri Light"/>
          <w:sz w:val="26"/>
          <w:szCs w:val="26"/>
        </w:rPr>
        <w:t>My Fellow Trustees,</w:t>
      </w:r>
    </w:p>
    <w:p w14:paraId="53C6D040" w14:textId="77777777" w:rsidR="00082380" w:rsidRPr="001B2BD1" w:rsidRDefault="00082380" w:rsidP="00082380">
      <w:pPr>
        <w:pStyle w:val="ListParagraph"/>
        <w:ind w:left="420"/>
        <w:jc w:val="both"/>
        <w:rPr>
          <w:rFonts w:ascii="Calibri Light" w:hAnsi="Calibri Light" w:cs="Calibri Light"/>
          <w:sz w:val="26"/>
          <w:szCs w:val="26"/>
        </w:rPr>
      </w:pPr>
      <w:r w:rsidRPr="001B2BD1">
        <w:rPr>
          <w:rFonts w:ascii="Calibri Light" w:hAnsi="Calibri Light" w:cs="Calibri Light"/>
          <w:sz w:val="26"/>
          <w:szCs w:val="26"/>
        </w:rPr>
        <w:t>All protocols observed, Good morning and a very warm welcome to our Annual General Meeting.</w:t>
      </w:r>
    </w:p>
    <w:p w14:paraId="0D2FFDCC" w14:textId="77777777" w:rsidR="00082380" w:rsidRPr="001B2BD1" w:rsidRDefault="00082380" w:rsidP="00082380">
      <w:pPr>
        <w:pStyle w:val="ListParagraph"/>
        <w:rPr>
          <w:rFonts w:ascii="Calibri Light" w:hAnsi="Calibri Light" w:cs="Calibri Light"/>
          <w:sz w:val="20"/>
          <w:szCs w:val="26"/>
        </w:rPr>
      </w:pPr>
    </w:p>
    <w:p w14:paraId="052826B9" w14:textId="112E0BDE" w:rsidR="00082380" w:rsidRPr="001B2BD1" w:rsidRDefault="00082380" w:rsidP="00082380">
      <w:pPr>
        <w:pStyle w:val="ListParagraph"/>
        <w:numPr>
          <w:ilvl w:val="1"/>
          <w:numId w:val="42"/>
        </w:numPr>
        <w:jc w:val="both"/>
        <w:rPr>
          <w:rFonts w:ascii="Calibri Light" w:hAnsi="Calibri Light" w:cs="Calibri Light"/>
          <w:sz w:val="26"/>
          <w:szCs w:val="26"/>
        </w:rPr>
      </w:pPr>
      <w:r w:rsidRPr="001B2BD1">
        <w:rPr>
          <w:rFonts w:ascii="Calibri Light" w:hAnsi="Calibri Light" w:cs="Calibri Light"/>
          <w:sz w:val="26"/>
          <w:szCs w:val="26"/>
        </w:rPr>
        <w:t xml:space="preserve">It is both an honor and a privilege to address you today. Thank you for taking the time to attend this important forum where we share the progress of your Scheme, reflect on our achievements, and look ahead to the future of our </w:t>
      </w:r>
      <w:r w:rsidR="002740E9" w:rsidRPr="001B2BD1">
        <w:rPr>
          <w:rFonts w:ascii="Calibri Light" w:hAnsi="Calibri Light" w:cs="Calibri Light"/>
          <w:sz w:val="26"/>
          <w:szCs w:val="26"/>
        </w:rPr>
        <w:t>Pension Scheme</w:t>
      </w:r>
      <w:r w:rsidRPr="001B2BD1">
        <w:rPr>
          <w:rFonts w:ascii="Calibri Light" w:hAnsi="Calibri Light" w:cs="Calibri Light"/>
          <w:sz w:val="26"/>
          <w:szCs w:val="26"/>
        </w:rPr>
        <w:t>.</w:t>
      </w:r>
    </w:p>
    <w:p w14:paraId="70622FBE" w14:textId="77777777" w:rsidR="00082380" w:rsidRPr="001B2BD1" w:rsidRDefault="00082380" w:rsidP="00082380">
      <w:pPr>
        <w:pStyle w:val="ListParagraph"/>
        <w:ind w:left="420"/>
        <w:jc w:val="both"/>
        <w:rPr>
          <w:rFonts w:ascii="Calibri Light" w:hAnsi="Calibri Light" w:cs="Calibri Light"/>
          <w:sz w:val="20"/>
          <w:szCs w:val="26"/>
        </w:rPr>
      </w:pPr>
    </w:p>
    <w:p w14:paraId="76A85B6A" w14:textId="26D2E4DE" w:rsidR="00082380" w:rsidRDefault="002740E9" w:rsidP="001B2BD1">
      <w:pPr>
        <w:pStyle w:val="ListParagraph"/>
        <w:numPr>
          <w:ilvl w:val="1"/>
          <w:numId w:val="42"/>
        </w:numPr>
        <w:jc w:val="both"/>
        <w:rPr>
          <w:rFonts w:ascii="Calibri Light" w:hAnsi="Calibri Light" w:cs="Calibri Light"/>
          <w:sz w:val="26"/>
          <w:szCs w:val="26"/>
        </w:rPr>
      </w:pPr>
      <w:r>
        <w:rPr>
          <w:rFonts w:ascii="Calibri Light" w:hAnsi="Calibri Light" w:cs="Calibri Light"/>
          <w:sz w:val="26"/>
          <w:szCs w:val="26"/>
          <w:lang w:val="en-US"/>
        </w:rPr>
        <w:t>As I always say, t</w:t>
      </w:r>
      <w:r w:rsidR="00082380" w:rsidRPr="001B2BD1">
        <w:rPr>
          <w:rFonts w:ascii="Calibri Light" w:hAnsi="Calibri Light" w:cs="Calibri Light"/>
          <w:sz w:val="26"/>
          <w:szCs w:val="26"/>
        </w:rPr>
        <w:t xml:space="preserve">he AGM is not only a statutory requirement but also a very important event in the Scheme’s </w:t>
      </w:r>
      <w:r w:rsidRPr="001B2BD1">
        <w:rPr>
          <w:rFonts w:ascii="Calibri Light" w:hAnsi="Calibri Light" w:cs="Calibri Light"/>
          <w:sz w:val="26"/>
          <w:szCs w:val="26"/>
        </w:rPr>
        <w:t>Calendar</w:t>
      </w:r>
      <w:r w:rsidR="00082380" w:rsidRPr="001B2BD1">
        <w:rPr>
          <w:rFonts w:ascii="Calibri Light" w:hAnsi="Calibri Light" w:cs="Calibri Light"/>
          <w:sz w:val="26"/>
          <w:szCs w:val="26"/>
        </w:rPr>
        <w:t xml:space="preserve">. It presents the opportunity for Trustees to disclose the Scheme’s financial status, provide members with information on industry changes affecting </w:t>
      </w:r>
      <w:r>
        <w:rPr>
          <w:rFonts w:ascii="Calibri Light" w:hAnsi="Calibri Light" w:cs="Calibri Light"/>
          <w:sz w:val="26"/>
          <w:szCs w:val="26"/>
          <w:lang w:val="en-US"/>
        </w:rPr>
        <w:t>the</w:t>
      </w:r>
      <w:r w:rsidR="00082380" w:rsidRPr="001B2BD1">
        <w:rPr>
          <w:rFonts w:ascii="Calibri Light" w:hAnsi="Calibri Light" w:cs="Calibri Light"/>
          <w:sz w:val="26"/>
          <w:szCs w:val="26"/>
        </w:rPr>
        <w:t xml:space="preserve"> Scheme as well as being a forum for members to receive reports and engage with the Trustees, Scheme’s </w:t>
      </w:r>
      <w:r w:rsidRPr="001B2BD1">
        <w:rPr>
          <w:rFonts w:ascii="Calibri Light" w:hAnsi="Calibri Light" w:cs="Calibri Light"/>
          <w:sz w:val="26"/>
          <w:szCs w:val="26"/>
        </w:rPr>
        <w:t>Service Providers</w:t>
      </w:r>
      <w:r w:rsidR="00082380" w:rsidRPr="001B2BD1">
        <w:rPr>
          <w:rFonts w:ascii="Calibri Light" w:hAnsi="Calibri Light" w:cs="Calibri Light"/>
          <w:sz w:val="26"/>
          <w:szCs w:val="26"/>
        </w:rPr>
        <w:t xml:space="preserve">, the Regulator and Sponsors. </w:t>
      </w:r>
    </w:p>
    <w:p w14:paraId="33D32EC5" w14:textId="77777777" w:rsidR="001B2BD1" w:rsidRPr="001B2BD1" w:rsidRDefault="001B2BD1" w:rsidP="001B2BD1">
      <w:pPr>
        <w:pStyle w:val="ListParagraph"/>
        <w:rPr>
          <w:rFonts w:ascii="Calibri Light" w:hAnsi="Calibri Light" w:cs="Calibri Light"/>
          <w:sz w:val="20"/>
          <w:szCs w:val="26"/>
        </w:rPr>
      </w:pPr>
    </w:p>
    <w:p w14:paraId="33C7E3B3" w14:textId="373E0FF0" w:rsidR="00082380" w:rsidRPr="00B439CF" w:rsidRDefault="00082380" w:rsidP="00082380">
      <w:pPr>
        <w:pStyle w:val="ListParagraph"/>
        <w:numPr>
          <w:ilvl w:val="1"/>
          <w:numId w:val="42"/>
        </w:numPr>
        <w:jc w:val="both"/>
        <w:rPr>
          <w:rFonts w:ascii="Calibri Light" w:hAnsi="Calibri Light" w:cs="Calibri Light"/>
          <w:color w:val="FF0000"/>
          <w:sz w:val="26"/>
          <w:szCs w:val="26"/>
        </w:rPr>
      </w:pPr>
      <w:r w:rsidRPr="001B2BD1">
        <w:rPr>
          <w:rFonts w:ascii="Calibri Light" w:hAnsi="Calibri Light" w:cs="Calibri Light"/>
          <w:sz w:val="26"/>
          <w:szCs w:val="26"/>
        </w:rPr>
        <w:t xml:space="preserve">Let me formally begin by expressing our deepest gratitude to our two esteemed sponsors, IEBC and ORPP. Your unwavering support, financial commitment, and consistent engagement have been instrumental in the continued growth and </w:t>
      </w:r>
      <w:r w:rsidRPr="00677441">
        <w:rPr>
          <w:rFonts w:ascii="Calibri Light" w:hAnsi="Calibri Light" w:cs="Calibri Light"/>
          <w:sz w:val="26"/>
          <w:szCs w:val="26"/>
        </w:rPr>
        <w:t xml:space="preserve">stability of our </w:t>
      </w:r>
      <w:r w:rsidR="00677441" w:rsidRPr="00677441">
        <w:rPr>
          <w:rFonts w:ascii="Calibri Light" w:hAnsi="Calibri Light" w:cs="Calibri Light"/>
          <w:sz w:val="26"/>
          <w:szCs w:val="26"/>
        </w:rPr>
        <w:t>Scheme</w:t>
      </w:r>
      <w:r w:rsidRPr="00677441">
        <w:rPr>
          <w:rFonts w:ascii="Calibri Light" w:hAnsi="Calibri Light" w:cs="Calibri Light"/>
          <w:sz w:val="26"/>
          <w:szCs w:val="26"/>
        </w:rPr>
        <w:t xml:space="preserve">. Your partnership is not only valued—it is vital. To this end, on behalf of the Board of Trustees and the Secretariat, allow me to sincerely </w:t>
      </w:r>
      <w:r w:rsidR="001B2BD1" w:rsidRPr="00677441">
        <w:rPr>
          <w:rFonts w:ascii="Calibri Light" w:hAnsi="Calibri Light" w:cs="Calibri Light"/>
          <w:sz w:val="26"/>
          <w:szCs w:val="26"/>
          <w:lang w:val="en-US"/>
        </w:rPr>
        <w:t xml:space="preserve">welcome </w:t>
      </w:r>
      <w:r w:rsidRPr="00677441">
        <w:rPr>
          <w:rFonts w:ascii="Calibri Light" w:hAnsi="Calibri Light" w:cs="Calibri Light"/>
          <w:sz w:val="26"/>
          <w:szCs w:val="26"/>
        </w:rPr>
        <w:t xml:space="preserve">our </w:t>
      </w:r>
      <w:r w:rsidR="001B2BD1" w:rsidRPr="00677441">
        <w:rPr>
          <w:rFonts w:ascii="Calibri Light" w:hAnsi="Calibri Light" w:cs="Calibri Light"/>
          <w:sz w:val="26"/>
          <w:szCs w:val="26"/>
          <w:lang w:val="en-US"/>
        </w:rPr>
        <w:t>Ag.</w:t>
      </w:r>
      <w:r w:rsidRPr="00677441">
        <w:rPr>
          <w:rFonts w:ascii="Calibri Light" w:hAnsi="Calibri Light" w:cs="Calibri Light"/>
          <w:sz w:val="26"/>
          <w:szCs w:val="26"/>
        </w:rPr>
        <w:t xml:space="preserve">CEO Mr. Moses Sunkuli and the </w:t>
      </w:r>
      <w:r w:rsidR="001B2BD1" w:rsidRPr="00677441">
        <w:rPr>
          <w:rFonts w:ascii="Calibri Light" w:hAnsi="Calibri Light" w:cs="Calibri Light"/>
          <w:sz w:val="26"/>
          <w:szCs w:val="26"/>
          <w:lang w:val="en-US"/>
        </w:rPr>
        <w:t xml:space="preserve">new </w:t>
      </w:r>
      <w:r w:rsidRPr="00677441">
        <w:rPr>
          <w:rFonts w:ascii="Calibri Light" w:hAnsi="Calibri Light" w:cs="Calibri Light"/>
          <w:sz w:val="26"/>
          <w:szCs w:val="26"/>
        </w:rPr>
        <w:t>Registrar of Political Parties, Mr. John Cox Lorionokou for gracing this year’s AGM</w:t>
      </w:r>
      <w:r w:rsidR="00B439CF" w:rsidRPr="00677441">
        <w:rPr>
          <w:rFonts w:ascii="Calibri Light" w:hAnsi="Calibri Light" w:cs="Calibri Light"/>
          <w:sz w:val="26"/>
          <w:szCs w:val="26"/>
          <w:lang w:val="en-US"/>
        </w:rPr>
        <w:t>.</w:t>
      </w:r>
      <w:r w:rsidRPr="00677441">
        <w:rPr>
          <w:rFonts w:ascii="Calibri Light" w:hAnsi="Calibri Light" w:cs="Calibri Light"/>
          <w:sz w:val="26"/>
          <w:szCs w:val="26"/>
        </w:rPr>
        <w:t xml:space="preserve"> </w:t>
      </w:r>
      <w:r w:rsidR="00677441" w:rsidRPr="00677441">
        <w:rPr>
          <w:rFonts w:ascii="Calibri Light" w:hAnsi="Calibri Light" w:cs="Calibri Light"/>
          <w:sz w:val="26"/>
          <w:szCs w:val="26"/>
          <w:lang w:val="en-US"/>
        </w:rPr>
        <w:t xml:space="preserve">They are still members of the Scheme. We are grateful for your support to the Board and the Scheme. </w:t>
      </w:r>
    </w:p>
    <w:p w14:paraId="16771CFA" w14:textId="178120F6" w:rsidR="00082380" w:rsidRDefault="00082380" w:rsidP="00082380">
      <w:pPr>
        <w:pStyle w:val="ListParagraph"/>
        <w:ind w:left="420"/>
        <w:jc w:val="both"/>
        <w:rPr>
          <w:rFonts w:ascii="Calibri Light" w:hAnsi="Calibri Light" w:cs="Calibri Light"/>
          <w:color w:val="000000"/>
          <w:sz w:val="26"/>
          <w:szCs w:val="26"/>
        </w:rPr>
      </w:pPr>
    </w:p>
    <w:p w14:paraId="4FDA3796" w14:textId="77777777" w:rsidR="00802647" w:rsidRPr="001B2BD1" w:rsidRDefault="00802647" w:rsidP="00082380">
      <w:pPr>
        <w:pStyle w:val="ListParagraph"/>
        <w:ind w:left="420"/>
        <w:jc w:val="both"/>
        <w:rPr>
          <w:rFonts w:ascii="Calibri Light" w:hAnsi="Calibri Light" w:cs="Calibri Light"/>
          <w:color w:val="000000"/>
          <w:sz w:val="26"/>
          <w:szCs w:val="26"/>
        </w:rPr>
      </w:pPr>
    </w:p>
    <w:p w14:paraId="729F5937" w14:textId="77777777" w:rsidR="00082380" w:rsidRPr="001B2BD1" w:rsidRDefault="00082380" w:rsidP="00082380">
      <w:pPr>
        <w:pStyle w:val="ListParagraph"/>
        <w:numPr>
          <w:ilvl w:val="0"/>
          <w:numId w:val="43"/>
        </w:numPr>
        <w:jc w:val="both"/>
        <w:rPr>
          <w:rFonts w:ascii="Calibri Light" w:hAnsi="Calibri Light" w:cs="Calibri Light"/>
          <w:b/>
          <w:bCs/>
          <w:sz w:val="26"/>
          <w:szCs w:val="26"/>
        </w:rPr>
      </w:pPr>
      <w:r w:rsidRPr="001B2BD1">
        <w:rPr>
          <w:rFonts w:ascii="Calibri Light" w:hAnsi="Calibri Light" w:cs="Calibri Light"/>
          <w:b/>
          <w:bCs/>
          <w:sz w:val="26"/>
          <w:szCs w:val="26"/>
        </w:rPr>
        <w:t xml:space="preserve"> GOVERNANCE AND REGULATORY COMPLIANCE</w:t>
      </w:r>
    </w:p>
    <w:p w14:paraId="662E8E3C" w14:textId="77777777" w:rsidR="00082380" w:rsidRPr="001B2BD1" w:rsidRDefault="00082380" w:rsidP="00082380">
      <w:pPr>
        <w:pStyle w:val="ListParagraph"/>
        <w:ind w:left="380"/>
        <w:jc w:val="both"/>
        <w:rPr>
          <w:rFonts w:ascii="Calibri Light" w:hAnsi="Calibri Light" w:cs="Calibri Light"/>
          <w:b/>
          <w:bCs/>
          <w:sz w:val="26"/>
          <w:szCs w:val="26"/>
        </w:rPr>
      </w:pPr>
    </w:p>
    <w:p w14:paraId="23138C5C" w14:textId="56C4AC65" w:rsidR="00082380" w:rsidRPr="001B2BD1" w:rsidRDefault="001B2BD1"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sz w:val="26"/>
          <w:szCs w:val="26"/>
        </w:rPr>
        <w:t xml:space="preserve">Board of Trustees is </w:t>
      </w:r>
      <w:r w:rsidR="00082380" w:rsidRPr="001B2BD1">
        <w:rPr>
          <w:rFonts w:ascii="Calibri Light" w:hAnsi="Calibri Light" w:cs="Calibri Light"/>
          <w:sz w:val="26"/>
          <w:szCs w:val="26"/>
        </w:rPr>
        <w:t>fully constituted and stable. All Trustees are officially approved by the Retirement Benefits Authority (RBA). The Board is working at full strength to manage the Scheme well and safeguard your retirement benefits.</w:t>
      </w:r>
    </w:p>
    <w:p w14:paraId="3FFC62DD" w14:textId="77777777" w:rsidR="00082380" w:rsidRPr="00B439CF" w:rsidRDefault="00082380" w:rsidP="00082380">
      <w:pPr>
        <w:pStyle w:val="ListParagraph"/>
        <w:ind w:left="426"/>
        <w:jc w:val="both"/>
        <w:rPr>
          <w:rFonts w:ascii="Calibri Light" w:hAnsi="Calibri Light" w:cs="Calibri Light"/>
          <w:sz w:val="20"/>
          <w:szCs w:val="26"/>
        </w:rPr>
      </w:pPr>
    </w:p>
    <w:p w14:paraId="50699007" w14:textId="3FA31A26" w:rsidR="00082380" w:rsidRPr="001B2BD1" w:rsidRDefault="00082380"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sz w:val="26"/>
          <w:szCs w:val="26"/>
        </w:rPr>
        <w:t>The Board, through its various Committees—Finance &amp; Investment, Audit &amp; Risk, and Administration &amp; Communication—remained fully o</w:t>
      </w:r>
      <w:r w:rsidR="00870258">
        <w:rPr>
          <w:rFonts w:ascii="Calibri Light" w:hAnsi="Calibri Light" w:cs="Calibri Light"/>
          <w:sz w:val="26"/>
          <w:szCs w:val="26"/>
        </w:rPr>
        <w:t>perational and actively provide</w:t>
      </w:r>
      <w:r w:rsidRPr="001B2BD1">
        <w:rPr>
          <w:rFonts w:ascii="Calibri Light" w:hAnsi="Calibri Light" w:cs="Calibri Light"/>
          <w:sz w:val="26"/>
          <w:szCs w:val="26"/>
        </w:rPr>
        <w:t xml:space="preserve"> oversight on key aspects of the Scheme's administration, investments, risk management, and member engagement. The Scheme's Good Governance Policies continued to guide decision-making and promote accountability, transparency, and efficiency while the Investment Policy Statement</w:t>
      </w:r>
      <w:r w:rsidR="008871F1">
        <w:rPr>
          <w:rFonts w:ascii="Calibri Light" w:hAnsi="Calibri Light" w:cs="Calibri Light"/>
          <w:sz w:val="26"/>
          <w:szCs w:val="26"/>
          <w:lang w:val="en-US"/>
        </w:rPr>
        <w:t>s</w:t>
      </w:r>
      <w:r w:rsidR="00870258">
        <w:rPr>
          <w:rFonts w:ascii="Calibri Light" w:hAnsi="Calibri Light" w:cs="Calibri Light"/>
          <w:sz w:val="26"/>
          <w:szCs w:val="26"/>
        </w:rPr>
        <w:t xml:space="preserve"> guide</w:t>
      </w:r>
      <w:r w:rsidRPr="001B2BD1">
        <w:rPr>
          <w:rFonts w:ascii="Calibri Light" w:hAnsi="Calibri Light" w:cs="Calibri Light"/>
          <w:sz w:val="26"/>
          <w:szCs w:val="26"/>
        </w:rPr>
        <w:t xml:space="preserve"> the Fund Manager</w:t>
      </w:r>
      <w:r w:rsidR="008871F1">
        <w:rPr>
          <w:rFonts w:ascii="Calibri Light" w:hAnsi="Calibri Light" w:cs="Calibri Light"/>
          <w:sz w:val="26"/>
          <w:szCs w:val="26"/>
          <w:lang w:val="en-US"/>
        </w:rPr>
        <w:t>s</w:t>
      </w:r>
      <w:r w:rsidRPr="001B2BD1">
        <w:rPr>
          <w:rFonts w:ascii="Calibri Light" w:hAnsi="Calibri Light" w:cs="Calibri Light"/>
          <w:sz w:val="26"/>
          <w:szCs w:val="26"/>
        </w:rPr>
        <w:t xml:space="preserve"> in areas to invest.</w:t>
      </w:r>
    </w:p>
    <w:p w14:paraId="7CC72AEA" w14:textId="77777777" w:rsidR="00082380" w:rsidRPr="00B439CF" w:rsidRDefault="00082380" w:rsidP="00082380">
      <w:pPr>
        <w:pStyle w:val="ListParagraph"/>
        <w:rPr>
          <w:rFonts w:ascii="Calibri Light" w:hAnsi="Calibri Light" w:cs="Calibri Light"/>
          <w:sz w:val="20"/>
          <w:szCs w:val="26"/>
        </w:rPr>
      </w:pPr>
    </w:p>
    <w:p w14:paraId="7FC6530F" w14:textId="77777777" w:rsidR="00082380" w:rsidRPr="001B2BD1" w:rsidRDefault="00082380"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sz w:val="26"/>
          <w:szCs w:val="26"/>
        </w:rPr>
        <w:t>I am pleased to report that the Scheme's Secretariat has continued to operate effectively from its independent office at the 20th Floor, Anniversary Towers, providing dedicated support to members and ensuring efficient day-to-day administration of the Scheme.</w:t>
      </w:r>
    </w:p>
    <w:p w14:paraId="766D509F" w14:textId="77777777" w:rsidR="00082380" w:rsidRPr="00B439CF" w:rsidRDefault="00082380" w:rsidP="00082380">
      <w:pPr>
        <w:pStyle w:val="ListParagraph"/>
        <w:rPr>
          <w:rFonts w:ascii="Calibri Light" w:hAnsi="Calibri Light" w:cs="Calibri Light"/>
          <w:sz w:val="20"/>
          <w:szCs w:val="26"/>
        </w:rPr>
      </w:pPr>
    </w:p>
    <w:p w14:paraId="5ABACC6F" w14:textId="1E15EAA1" w:rsidR="00082380" w:rsidRPr="00532CB6" w:rsidRDefault="008871F1" w:rsidP="00082380">
      <w:pPr>
        <w:pStyle w:val="ListParagraph"/>
        <w:numPr>
          <w:ilvl w:val="1"/>
          <w:numId w:val="43"/>
        </w:numPr>
        <w:ind w:left="426" w:hanging="426"/>
        <w:jc w:val="both"/>
        <w:rPr>
          <w:rFonts w:ascii="Calibri Light" w:hAnsi="Calibri Light" w:cs="Calibri Light"/>
          <w:sz w:val="26"/>
          <w:szCs w:val="26"/>
        </w:rPr>
      </w:pPr>
      <w:r w:rsidRPr="00532CB6">
        <w:rPr>
          <w:rFonts w:ascii="Calibri Light" w:hAnsi="Calibri Light" w:cs="Calibri Light"/>
          <w:sz w:val="26"/>
          <w:szCs w:val="26"/>
          <w:lang w:val="en-US"/>
        </w:rPr>
        <w:t xml:space="preserve">I wish also to confirm that all the </w:t>
      </w:r>
      <w:r w:rsidR="00082380" w:rsidRPr="00532CB6">
        <w:rPr>
          <w:rFonts w:ascii="Calibri Light" w:hAnsi="Calibri Light" w:cs="Calibri Light"/>
          <w:sz w:val="26"/>
          <w:szCs w:val="26"/>
        </w:rPr>
        <w:t xml:space="preserve">Trustees have </w:t>
      </w:r>
      <w:r w:rsidR="00532CB6">
        <w:rPr>
          <w:rFonts w:ascii="Calibri Light" w:hAnsi="Calibri Light" w:cs="Calibri Light"/>
          <w:sz w:val="26"/>
          <w:szCs w:val="26"/>
          <w:lang w:val="en-US"/>
        </w:rPr>
        <w:t>attended</w:t>
      </w:r>
      <w:r w:rsidR="00082380" w:rsidRPr="00532CB6">
        <w:rPr>
          <w:rFonts w:ascii="Calibri Light" w:hAnsi="Calibri Light" w:cs="Calibri Light"/>
          <w:sz w:val="26"/>
          <w:szCs w:val="26"/>
        </w:rPr>
        <w:t xml:space="preserve"> upskilling trainings in order for them to be equipped </w:t>
      </w:r>
      <w:r w:rsidR="00D20A59" w:rsidRPr="00532CB6">
        <w:rPr>
          <w:rFonts w:ascii="Calibri Light" w:hAnsi="Calibri Light" w:cs="Calibri Light"/>
          <w:sz w:val="26"/>
          <w:szCs w:val="26"/>
          <w:lang w:val="en-US"/>
        </w:rPr>
        <w:t xml:space="preserve">will skills and knowledge </w:t>
      </w:r>
      <w:r w:rsidR="00082380" w:rsidRPr="00532CB6">
        <w:rPr>
          <w:rFonts w:ascii="Calibri Light" w:hAnsi="Calibri Light" w:cs="Calibri Light"/>
          <w:sz w:val="26"/>
          <w:szCs w:val="26"/>
        </w:rPr>
        <w:t>to take on their role</w:t>
      </w:r>
      <w:r w:rsidR="00D20A59" w:rsidRPr="00532CB6">
        <w:rPr>
          <w:rFonts w:ascii="Calibri Light" w:hAnsi="Calibri Light" w:cs="Calibri Light"/>
          <w:sz w:val="26"/>
          <w:szCs w:val="26"/>
          <w:lang w:val="en-US"/>
        </w:rPr>
        <w:t>s</w:t>
      </w:r>
      <w:r w:rsidR="00082380" w:rsidRPr="00532CB6">
        <w:rPr>
          <w:rFonts w:ascii="Calibri Light" w:hAnsi="Calibri Light" w:cs="Calibri Light"/>
          <w:sz w:val="26"/>
          <w:szCs w:val="26"/>
        </w:rPr>
        <w:t xml:space="preserve"> as Trustees</w:t>
      </w:r>
      <w:r w:rsidR="00D20A59" w:rsidRPr="00532CB6">
        <w:rPr>
          <w:rFonts w:ascii="Calibri Light" w:hAnsi="Calibri Light" w:cs="Calibri Light"/>
          <w:sz w:val="26"/>
          <w:szCs w:val="26"/>
          <w:lang w:val="en-US"/>
        </w:rPr>
        <w:t xml:space="preserve"> and to </w:t>
      </w:r>
      <w:r w:rsidR="00082380" w:rsidRPr="00532CB6">
        <w:rPr>
          <w:rFonts w:ascii="Calibri Light" w:hAnsi="Calibri Light" w:cs="Calibri Light"/>
          <w:sz w:val="26"/>
          <w:szCs w:val="26"/>
        </w:rPr>
        <w:t xml:space="preserve">manage the </w:t>
      </w:r>
      <w:r w:rsidR="00D20A59" w:rsidRPr="00532CB6">
        <w:rPr>
          <w:rFonts w:ascii="Calibri Light" w:hAnsi="Calibri Light" w:cs="Calibri Light"/>
          <w:sz w:val="26"/>
          <w:szCs w:val="26"/>
        </w:rPr>
        <w:t>Scheme</w:t>
      </w:r>
      <w:r w:rsidR="00532CB6" w:rsidRPr="00532CB6">
        <w:rPr>
          <w:rFonts w:ascii="Calibri Light" w:hAnsi="Calibri Light" w:cs="Calibri Light"/>
          <w:sz w:val="26"/>
          <w:szCs w:val="26"/>
          <w:lang w:val="en-US"/>
        </w:rPr>
        <w:t>. This</w:t>
      </w:r>
      <w:r w:rsidR="00D20A59" w:rsidRPr="00532CB6">
        <w:rPr>
          <w:rFonts w:ascii="Calibri Light" w:hAnsi="Calibri Light" w:cs="Calibri Light"/>
          <w:sz w:val="26"/>
          <w:szCs w:val="26"/>
          <w:lang w:val="en-US"/>
        </w:rPr>
        <w:t xml:space="preserve"> has enabled the Scheme to </w:t>
      </w:r>
      <w:r w:rsidR="00532CB6" w:rsidRPr="00532CB6">
        <w:rPr>
          <w:rFonts w:ascii="Calibri Light" w:hAnsi="Calibri Light" w:cs="Calibri Light"/>
          <w:sz w:val="26"/>
          <w:szCs w:val="26"/>
        </w:rPr>
        <w:t>achieve the heights that</w:t>
      </w:r>
      <w:r w:rsidR="00082380" w:rsidRPr="00532CB6">
        <w:rPr>
          <w:rFonts w:ascii="Calibri Light" w:hAnsi="Calibri Light" w:cs="Calibri Light"/>
          <w:sz w:val="26"/>
          <w:szCs w:val="26"/>
        </w:rPr>
        <w:t xml:space="preserve"> </w:t>
      </w:r>
      <w:r w:rsidR="00D20A59" w:rsidRPr="00532CB6">
        <w:rPr>
          <w:rFonts w:ascii="Calibri Light" w:hAnsi="Calibri Light" w:cs="Calibri Light"/>
          <w:sz w:val="26"/>
          <w:szCs w:val="26"/>
          <w:lang w:val="en-US"/>
        </w:rPr>
        <w:t>it</w:t>
      </w:r>
      <w:r w:rsidR="00082380" w:rsidRPr="00532CB6">
        <w:rPr>
          <w:rFonts w:ascii="Calibri Light" w:hAnsi="Calibri Light" w:cs="Calibri Light"/>
          <w:sz w:val="26"/>
          <w:szCs w:val="26"/>
        </w:rPr>
        <w:t xml:space="preserve"> has</w:t>
      </w:r>
      <w:r w:rsidR="00D20A59" w:rsidRPr="00532CB6">
        <w:rPr>
          <w:rFonts w:ascii="Calibri Light" w:hAnsi="Calibri Light" w:cs="Calibri Light"/>
          <w:sz w:val="26"/>
          <w:szCs w:val="26"/>
          <w:lang w:val="en-US"/>
        </w:rPr>
        <w:t xml:space="preserve"> done as at now</w:t>
      </w:r>
      <w:r w:rsidR="00082380" w:rsidRPr="00532CB6">
        <w:rPr>
          <w:rFonts w:ascii="Calibri Light" w:hAnsi="Calibri Light" w:cs="Calibri Light"/>
          <w:sz w:val="26"/>
          <w:szCs w:val="26"/>
        </w:rPr>
        <w:t>.</w:t>
      </w:r>
    </w:p>
    <w:p w14:paraId="4B41B516" w14:textId="77777777" w:rsidR="00082380" w:rsidRPr="00B439CF" w:rsidRDefault="00082380" w:rsidP="00082380">
      <w:pPr>
        <w:pStyle w:val="ListParagraph"/>
        <w:rPr>
          <w:rFonts w:ascii="Calibri Light" w:hAnsi="Calibri Light" w:cs="Calibri Light"/>
          <w:color w:val="EE0000"/>
          <w:sz w:val="20"/>
          <w:szCs w:val="26"/>
        </w:rPr>
      </w:pPr>
    </w:p>
    <w:p w14:paraId="32CCE303" w14:textId="77777777" w:rsidR="00082380" w:rsidRPr="00532CB6" w:rsidRDefault="00082380" w:rsidP="00082380">
      <w:pPr>
        <w:pStyle w:val="ListParagraph"/>
        <w:numPr>
          <w:ilvl w:val="1"/>
          <w:numId w:val="43"/>
        </w:numPr>
        <w:ind w:left="426" w:hanging="426"/>
        <w:jc w:val="both"/>
        <w:rPr>
          <w:rFonts w:ascii="Calibri Light" w:hAnsi="Calibri Light" w:cs="Calibri Light"/>
          <w:sz w:val="26"/>
          <w:szCs w:val="26"/>
        </w:rPr>
      </w:pPr>
      <w:r w:rsidRPr="00532CB6">
        <w:rPr>
          <w:rFonts w:ascii="Calibri Light" w:hAnsi="Calibri Light" w:cs="Calibri Light"/>
          <w:sz w:val="26"/>
          <w:szCs w:val="26"/>
        </w:rPr>
        <w:t>It is important to note that the Board of Trustees has a Trustee Code of Conduct in place to govern its operations. This is in addition to the Trust Deed &amp; Rules, Good Governance Policies as well as many Laws, Regulations and a number of policy guidance from National Treasury and the Regulator.</w:t>
      </w:r>
    </w:p>
    <w:p w14:paraId="792DB1A5" w14:textId="77777777" w:rsidR="00082380" w:rsidRPr="00B439CF" w:rsidRDefault="00082380" w:rsidP="00082380">
      <w:pPr>
        <w:jc w:val="both"/>
        <w:rPr>
          <w:rFonts w:ascii="Calibri Light" w:hAnsi="Calibri Light" w:cs="Calibri Light"/>
          <w:sz w:val="6"/>
          <w:szCs w:val="26"/>
        </w:rPr>
      </w:pPr>
    </w:p>
    <w:p w14:paraId="6904F2B0" w14:textId="77777777" w:rsidR="00082380" w:rsidRPr="001B2BD1" w:rsidRDefault="00082380" w:rsidP="00082380">
      <w:pPr>
        <w:pStyle w:val="ListParagraph"/>
        <w:numPr>
          <w:ilvl w:val="0"/>
          <w:numId w:val="43"/>
        </w:numPr>
        <w:jc w:val="both"/>
        <w:rPr>
          <w:rFonts w:ascii="Calibri Light" w:hAnsi="Calibri Light" w:cs="Calibri Light"/>
          <w:b/>
          <w:color w:val="000000"/>
          <w:sz w:val="26"/>
          <w:szCs w:val="26"/>
        </w:rPr>
      </w:pPr>
      <w:r w:rsidRPr="001B2BD1">
        <w:rPr>
          <w:rFonts w:ascii="Calibri Light" w:hAnsi="Calibri Light" w:cs="Calibri Light"/>
          <w:b/>
          <w:bCs/>
          <w:sz w:val="26"/>
          <w:szCs w:val="26"/>
        </w:rPr>
        <w:t xml:space="preserve"> SCHEME</w:t>
      </w:r>
      <w:r w:rsidRPr="001B2BD1">
        <w:rPr>
          <w:rFonts w:ascii="Calibri Light" w:hAnsi="Calibri Light" w:cs="Calibri Light"/>
          <w:b/>
          <w:color w:val="000000"/>
          <w:sz w:val="26"/>
          <w:szCs w:val="26"/>
        </w:rPr>
        <w:t xml:space="preserve"> PERFORMANCE DURING THE PERIOD UNDER REVIEW</w:t>
      </w:r>
    </w:p>
    <w:p w14:paraId="7DDF2B91" w14:textId="77777777" w:rsidR="00082380" w:rsidRPr="001B2BD1" w:rsidRDefault="00082380" w:rsidP="00082380">
      <w:pPr>
        <w:pStyle w:val="ListParagraph"/>
        <w:rPr>
          <w:rFonts w:ascii="Calibri Light" w:hAnsi="Calibri Light" w:cs="Calibri Light"/>
          <w:b/>
          <w:color w:val="000000"/>
          <w:sz w:val="26"/>
          <w:szCs w:val="26"/>
        </w:rPr>
      </w:pPr>
    </w:p>
    <w:p w14:paraId="75974D83" w14:textId="11F5D51E" w:rsidR="00082380" w:rsidRPr="001B2BD1" w:rsidRDefault="00082380" w:rsidP="00082380">
      <w:pPr>
        <w:pStyle w:val="ListParagraph"/>
        <w:numPr>
          <w:ilvl w:val="1"/>
          <w:numId w:val="43"/>
        </w:numPr>
        <w:ind w:left="426" w:hanging="426"/>
        <w:jc w:val="both"/>
        <w:rPr>
          <w:rFonts w:ascii="Calibri Light" w:eastAsia="Times New Roman" w:hAnsi="Calibri Light" w:cs="Calibri Light"/>
          <w:kern w:val="0"/>
          <w:sz w:val="26"/>
          <w:szCs w:val="26"/>
          <w:lang w:eastAsia="en-GB"/>
          <w14:ligatures w14:val="none"/>
        </w:rPr>
      </w:pPr>
      <w:bookmarkStart w:id="0" w:name="_heading=h.gjdgxs" w:colFirst="0" w:colLast="0"/>
      <w:bookmarkEnd w:id="0"/>
      <w:r w:rsidRPr="001B2BD1">
        <w:rPr>
          <w:rFonts w:ascii="Calibri Light" w:eastAsia="Times New Roman" w:hAnsi="Calibri Light" w:cs="Calibri Light"/>
          <w:kern w:val="0"/>
          <w:sz w:val="26"/>
          <w:szCs w:val="26"/>
          <w:lang w:eastAsia="en-GB"/>
          <w14:ligatures w14:val="none"/>
        </w:rPr>
        <w:t xml:space="preserve">It is my </w:t>
      </w:r>
      <w:r w:rsidR="00532CB6">
        <w:rPr>
          <w:rFonts w:ascii="Calibri Light" w:eastAsia="Times New Roman" w:hAnsi="Calibri Light" w:cs="Calibri Light"/>
          <w:kern w:val="0"/>
          <w:sz w:val="26"/>
          <w:szCs w:val="26"/>
          <w:lang w:eastAsia="en-GB"/>
          <w14:ligatures w14:val="none"/>
        </w:rPr>
        <w:t>great</w:t>
      </w:r>
      <w:r w:rsidRPr="001B2BD1">
        <w:rPr>
          <w:rFonts w:ascii="Calibri Light" w:eastAsia="Times New Roman" w:hAnsi="Calibri Light" w:cs="Calibri Light"/>
          <w:kern w:val="0"/>
          <w:sz w:val="26"/>
          <w:szCs w:val="26"/>
          <w:lang w:eastAsia="en-GB"/>
          <w14:ligatures w14:val="none"/>
        </w:rPr>
        <w:t xml:space="preserve"> </w:t>
      </w:r>
      <w:r w:rsidR="00532CB6" w:rsidRPr="001B2BD1">
        <w:rPr>
          <w:rFonts w:ascii="Calibri Light" w:eastAsia="Times New Roman" w:hAnsi="Calibri Light" w:cs="Calibri Light"/>
          <w:kern w:val="0"/>
          <w:sz w:val="26"/>
          <w:szCs w:val="26"/>
          <w:lang w:eastAsia="en-GB"/>
          <w14:ligatures w14:val="none"/>
        </w:rPr>
        <w:t>honour</w:t>
      </w:r>
      <w:r w:rsidRPr="001B2BD1">
        <w:rPr>
          <w:rFonts w:ascii="Calibri Light" w:eastAsia="Times New Roman" w:hAnsi="Calibri Light" w:cs="Calibri Light"/>
          <w:kern w:val="0"/>
          <w:sz w:val="26"/>
          <w:szCs w:val="26"/>
          <w:lang w:eastAsia="en-GB"/>
          <w14:ligatures w14:val="none"/>
        </w:rPr>
        <w:t xml:space="preserve"> to present the performance and strategic direction of our Scheme. As a </w:t>
      </w:r>
      <w:r w:rsidRPr="001B2BD1">
        <w:rPr>
          <w:rFonts w:ascii="Calibri Light" w:eastAsia="Times New Roman" w:hAnsi="Calibri Light" w:cs="Calibri Light"/>
          <w:b/>
          <w:bCs/>
          <w:kern w:val="0"/>
          <w:sz w:val="26"/>
          <w:szCs w:val="26"/>
          <w:lang w:eastAsia="en-GB"/>
          <w14:ligatures w14:val="none"/>
        </w:rPr>
        <w:t>Defined Contribution Scheme</w:t>
      </w:r>
      <w:r w:rsidRPr="001B2BD1">
        <w:rPr>
          <w:rFonts w:ascii="Calibri Light" w:eastAsia="Times New Roman" w:hAnsi="Calibri Light" w:cs="Calibri Light"/>
          <w:kern w:val="0"/>
          <w:sz w:val="26"/>
          <w:szCs w:val="26"/>
          <w:lang w:eastAsia="en-GB"/>
          <w14:ligatures w14:val="none"/>
        </w:rPr>
        <w:t>, our focus is entirely on your individual growth—optimizing investment returns, maximizing compound interest, and converting today's contributions into long-term financial freedom.</w:t>
      </w:r>
    </w:p>
    <w:p w14:paraId="488593E6" w14:textId="62C4A5A3" w:rsidR="00082380" w:rsidRDefault="00082380" w:rsidP="00082380">
      <w:pPr>
        <w:pStyle w:val="ListParagraph"/>
        <w:ind w:left="426"/>
        <w:jc w:val="both"/>
        <w:rPr>
          <w:rFonts w:ascii="Calibri Light" w:hAnsi="Calibri Light" w:cs="Calibri Light"/>
          <w:sz w:val="26"/>
          <w:szCs w:val="26"/>
        </w:rPr>
      </w:pPr>
    </w:p>
    <w:p w14:paraId="2D13531B" w14:textId="5967F412" w:rsidR="00513C89" w:rsidRDefault="00513C89" w:rsidP="00082380">
      <w:pPr>
        <w:pStyle w:val="ListParagraph"/>
        <w:ind w:left="426"/>
        <w:jc w:val="both"/>
        <w:rPr>
          <w:rFonts w:ascii="Calibri Light" w:hAnsi="Calibri Light" w:cs="Calibri Light"/>
          <w:sz w:val="26"/>
          <w:szCs w:val="26"/>
        </w:rPr>
      </w:pPr>
    </w:p>
    <w:p w14:paraId="040B3866" w14:textId="77777777" w:rsidR="00513C89" w:rsidRPr="001B2BD1" w:rsidRDefault="00513C89" w:rsidP="00082380">
      <w:pPr>
        <w:pStyle w:val="ListParagraph"/>
        <w:ind w:left="426"/>
        <w:jc w:val="both"/>
        <w:rPr>
          <w:rFonts w:ascii="Calibri Light" w:hAnsi="Calibri Light" w:cs="Calibri Light"/>
          <w:sz w:val="26"/>
          <w:szCs w:val="26"/>
        </w:rPr>
      </w:pPr>
    </w:p>
    <w:p w14:paraId="4787BB64" w14:textId="70448DE6" w:rsidR="00082380" w:rsidRPr="001B2BD1" w:rsidRDefault="00082380"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eastAsia="Times New Roman" w:hAnsi="Calibri Light" w:cs="Calibri Light"/>
          <w:kern w:val="0"/>
          <w:sz w:val="26"/>
          <w:szCs w:val="26"/>
          <w:lang w:eastAsia="en-GB"/>
          <w14:ligatures w14:val="none"/>
        </w:rPr>
        <w:t xml:space="preserve">I am exceptionally proud to announce that through highly disciplined fund </w:t>
      </w:r>
      <w:r w:rsidR="00AF10D8" w:rsidRPr="001B2BD1">
        <w:rPr>
          <w:rFonts w:ascii="Calibri Light" w:eastAsia="Times New Roman" w:hAnsi="Calibri Light" w:cs="Calibri Light"/>
          <w:kern w:val="0"/>
          <w:sz w:val="26"/>
          <w:szCs w:val="26"/>
          <w:lang w:eastAsia="en-GB"/>
          <w14:ligatures w14:val="none"/>
        </w:rPr>
        <w:t>management;</w:t>
      </w:r>
      <w:r w:rsidRPr="001B2BD1">
        <w:rPr>
          <w:rFonts w:ascii="Calibri Light" w:eastAsia="Times New Roman" w:hAnsi="Calibri Light" w:cs="Calibri Light"/>
          <w:kern w:val="0"/>
          <w:sz w:val="26"/>
          <w:szCs w:val="26"/>
          <w:lang w:eastAsia="en-GB"/>
          <w14:ligatures w14:val="none"/>
        </w:rPr>
        <w:t xml:space="preserve"> our total Fund Value grew to an impressive </w:t>
      </w:r>
      <w:proofErr w:type="spellStart"/>
      <w:r w:rsidRPr="001B2BD1">
        <w:rPr>
          <w:rFonts w:ascii="Calibri Light" w:eastAsia="Times New Roman" w:hAnsi="Calibri Light" w:cs="Calibri Light"/>
          <w:b/>
          <w:kern w:val="0"/>
          <w:sz w:val="26"/>
          <w:szCs w:val="26"/>
          <w:lang w:eastAsia="en-GB"/>
          <w14:ligatures w14:val="none"/>
        </w:rPr>
        <w:t>Ksh</w:t>
      </w:r>
      <w:proofErr w:type="spellEnd"/>
      <w:r w:rsidRPr="001B2BD1">
        <w:rPr>
          <w:rFonts w:ascii="Calibri Light" w:eastAsia="Times New Roman" w:hAnsi="Calibri Light" w:cs="Calibri Light"/>
          <w:b/>
          <w:kern w:val="0"/>
          <w:sz w:val="26"/>
          <w:szCs w:val="26"/>
          <w:lang w:eastAsia="en-GB"/>
          <w14:ligatures w14:val="none"/>
        </w:rPr>
        <w:t xml:space="preserve"> 5.6 Billion</w:t>
      </w:r>
      <w:r w:rsidRPr="001B2BD1">
        <w:rPr>
          <w:rFonts w:ascii="Calibri Light" w:eastAsia="Times New Roman" w:hAnsi="Calibri Light" w:cs="Calibri Light"/>
          <w:kern w:val="0"/>
          <w:sz w:val="26"/>
          <w:szCs w:val="26"/>
          <w:lang w:eastAsia="en-GB"/>
          <w14:ligatures w14:val="none"/>
        </w:rPr>
        <w:t xml:space="preserve"> </w:t>
      </w:r>
      <w:r w:rsidR="00802647">
        <w:rPr>
          <w:rFonts w:ascii="Calibri Light" w:eastAsia="Times New Roman" w:hAnsi="Calibri Light" w:cs="Calibri Light"/>
          <w:kern w:val="0"/>
          <w:sz w:val="26"/>
          <w:szCs w:val="26"/>
          <w:lang w:eastAsia="en-GB"/>
          <w14:ligatures w14:val="none"/>
        </w:rPr>
        <w:t xml:space="preserve">as </w:t>
      </w:r>
      <w:r w:rsidRPr="001B2BD1">
        <w:rPr>
          <w:rFonts w:ascii="Calibri Light" w:eastAsia="Times New Roman" w:hAnsi="Calibri Light" w:cs="Calibri Light"/>
          <w:kern w:val="0"/>
          <w:sz w:val="26"/>
          <w:szCs w:val="26"/>
          <w:lang w:eastAsia="en-GB"/>
          <w14:ligatures w14:val="none"/>
        </w:rPr>
        <w:t>at the close of the financial year</w:t>
      </w:r>
      <w:r w:rsidR="009F21B9">
        <w:rPr>
          <w:rFonts w:ascii="Calibri Light" w:eastAsia="Times New Roman" w:hAnsi="Calibri Light" w:cs="Calibri Light"/>
          <w:kern w:val="0"/>
          <w:sz w:val="26"/>
          <w:szCs w:val="26"/>
          <w:lang w:eastAsia="en-GB"/>
          <w14:ligatures w14:val="none"/>
        </w:rPr>
        <w:t xml:space="preserve"> of 30</w:t>
      </w:r>
      <w:r w:rsidR="009F21B9" w:rsidRPr="009F21B9">
        <w:rPr>
          <w:rFonts w:ascii="Calibri Light" w:eastAsia="Times New Roman" w:hAnsi="Calibri Light" w:cs="Calibri Light"/>
          <w:kern w:val="0"/>
          <w:sz w:val="26"/>
          <w:szCs w:val="26"/>
          <w:vertAlign w:val="superscript"/>
          <w:lang w:eastAsia="en-GB"/>
          <w14:ligatures w14:val="none"/>
        </w:rPr>
        <w:t>th</w:t>
      </w:r>
      <w:r w:rsidR="009F21B9">
        <w:rPr>
          <w:rFonts w:ascii="Calibri Light" w:eastAsia="Times New Roman" w:hAnsi="Calibri Light" w:cs="Calibri Light"/>
          <w:kern w:val="0"/>
          <w:sz w:val="26"/>
          <w:szCs w:val="26"/>
          <w:lang w:eastAsia="en-GB"/>
          <w14:ligatures w14:val="none"/>
        </w:rPr>
        <w:t xml:space="preserve"> June 2025 </w:t>
      </w:r>
      <w:r w:rsidRPr="001B2BD1">
        <w:rPr>
          <w:rFonts w:ascii="Calibri Light" w:hAnsi="Calibri Light" w:cs="Calibri Light"/>
          <w:sz w:val="26"/>
          <w:szCs w:val="26"/>
        </w:rPr>
        <w:t>up from Ksh 4.3 billion the previous year. By May this year, we had already crossed the Ksh. 6.5 billion mark as</w:t>
      </w:r>
      <w:r w:rsidR="00802647">
        <w:rPr>
          <w:rFonts w:ascii="Calibri Light" w:hAnsi="Calibri Light" w:cs="Calibri Light"/>
          <w:sz w:val="26"/>
          <w:szCs w:val="26"/>
        </w:rPr>
        <w:t xml:space="preserve"> at the</w:t>
      </w:r>
      <w:r w:rsidRPr="001B2BD1">
        <w:rPr>
          <w:rFonts w:ascii="Calibri Light" w:hAnsi="Calibri Light" w:cs="Calibri Light"/>
          <w:sz w:val="26"/>
          <w:szCs w:val="26"/>
        </w:rPr>
        <w:t xml:space="preserve"> end of May 2026—and we are on course to attain the significant milestone </w:t>
      </w:r>
      <w:r w:rsidRPr="009F21B9">
        <w:rPr>
          <w:rFonts w:ascii="Calibri Light" w:hAnsi="Calibri Light" w:cs="Calibri Light"/>
          <w:b/>
          <w:sz w:val="26"/>
          <w:szCs w:val="26"/>
        </w:rPr>
        <w:t>of Ksh. 6.7 billion</w:t>
      </w:r>
      <w:r w:rsidRPr="009F21B9">
        <w:rPr>
          <w:rFonts w:ascii="Calibri Light" w:hAnsi="Calibri Light" w:cs="Calibri Light"/>
          <w:sz w:val="26"/>
          <w:szCs w:val="26"/>
        </w:rPr>
        <w:t xml:space="preserve"> </w:t>
      </w:r>
      <w:r w:rsidRPr="001B2BD1">
        <w:rPr>
          <w:rFonts w:ascii="Calibri Light" w:hAnsi="Calibri Light" w:cs="Calibri Light"/>
          <w:sz w:val="26"/>
          <w:szCs w:val="26"/>
        </w:rPr>
        <w:t>target by 30th June, 2026.</w:t>
      </w:r>
      <w:r w:rsidR="00AF10D8">
        <w:rPr>
          <w:rFonts w:ascii="Calibri Light" w:hAnsi="Calibri Light" w:cs="Calibri Light"/>
          <w:sz w:val="26"/>
          <w:szCs w:val="26"/>
          <w:lang w:val="en-US"/>
        </w:rPr>
        <w:t xml:space="preserve"> A milestone indeed.</w:t>
      </w:r>
    </w:p>
    <w:p w14:paraId="3D2CC731" w14:textId="77777777" w:rsidR="00082380" w:rsidRPr="001B2BD1" w:rsidRDefault="00082380" w:rsidP="00082380">
      <w:pPr>
        <w:pStyle w:val="ListParagraph"/>
        <w:rPr>
          <w:rFonts w:ascii="Calibri Light" w:hAnsi="Calibri Light" w:cs="Calibri Light"/>
          <w:sz w:val="26"/>
          <w:szCs w:val="26"/>
        </w:rPr>
      </w:pPr>
    </w:p>
    <w:p w14:paraId="79E270CC" w14:textId="676EB859" w:rsidR="00082380" w:rsidRPr="001B2BD1" w:rsidRDefault="00082380" w:rsidP="00082380">
      <w:pPr>
        <w:pStyle w:val="ListParagraph"/>
        <w:numPr>
          <w:ilvl w:val="1"/>
          <w:numId w:val="43"/>
        </w:numPr>
        <w:ind w:left="426" w:hanging="426"/>
        <w:jc w:val="both"/>
        <w:rPr>
          <w:rFonts w:ascii="Calibri Light" w:eastAsia="Times New Roman" w:hAnsi="Calibri Light" w:cs="Calibri Light"/>
          <w:kern w:val="0"/>
          <w:sz w:val="26"/>
          <w:szCs w:val="26"/>
          <w:lang w:eastAsia="en-GB"/>
          <w14:ligatures w14:val="none"/>
        </w:rPr>
      </w:pPr>
      <w:r w:rsidRPr="001B2BD1">
        <w:rPr>
          <w:rFonts w:ascii="Calibri Light" w:eastAsia="Times New Roman" w:hAnsi="Calibri Light" w:cs="Calibri Light"/>
          <w:kern w:val="0"/>
          <w:sz w:val="26"/>
          <w:szCs w:val="26"/>
          <w:lang w:eastAsia="en-GB"/>
          <w14:ligatures w14:val="none"/>
        </w:rPr>
        <w:t xml:space="preserve">Furthermore, despite a shifting macroeconomic landscape in Kenya, our tactical investment diversification yielded unprecedented success during the financial period ending June 2025. Consequently, </w:t>
      </w:r>
      <w:r w:rsidRPr="00AF10D8">
        <w:rPr>
          <w:rFonts w:ascii="Calibri Light" w:eastAsia="Times New Roman" w:hAnsi="Calibri Light" w:cs="Calibri Light"/>
          <w:kern w:val="0"/>
          <w:sz w:val="26"/>
          <w:szCs w:val="26"/>
          <w:lang w:eastAsia="en-GB"/>
          <w14:ligatures w14:val="none"/>
        </w:rPr>
        <w:t xml:space="preserve">the Board of Trustees </w:t>
      </w:r>
      <w:r w:rsidRPr="001B2BD1">
        <w:rPr>
          <w:rFonts w:ascii="Calibri Light" w:eastAsia="Times New Roman" w:hAnsi="Calibri Light" w:cs="Calibri Light"/>
          <w:kern w:val="0"/>
          <w:sz w:val="26"/>
          <w:szCs w:val="26"/>
          <w:lang w:eastAsia="en-GB"/>
          <w14:ligatures w14:val="none"/>
        </w:rPr>
        <w:t xml:space="preserve">declared an extraordinary </w:t>
      </w:r>
      <w:r w:rsidRPr="001B2BD1">
        <w:rPr>
          <w:rFonts w:ascii="Calibri Light" w:eastAsia="Times New Roman" w:hAnsi="Calibri Light" w:cs="Calibri Light"/>
          <w:b/>
          <w:kern w:val="0"/>
          <w:sz w:val="26"/>
          <w:szCs w:val="26"/>
          <w:lang w:eastAsia="en-GB"/>
          <w14:ligatures w14:val="none"/>
        </w:rPr>
        <w:t>interest rate of 21.06%</w:t>
      </w:r>
      <w:r w:rsidR="00AF10D8">
        <w:rPr>
          <w:rFonts w:ascii="Calibri Light" w:eastAsia="Times New Roman" w:hAnsi="Calibri Light" w:cs="Calibri Light"/>
          <w:kern w:val="0"/>
          <w:sz w:val="26"/>
          <w:szCs w:val="26"/>
          <w:lang w:eastAsia="en-GB"/>
          <w14:ligatures w14:val="none"/>
        </w:rPr>
        <w:t xml:space="preserve"> that</w:t>
      </w:r>
      <w:r w:rsidRPr="001B2BD1">
        <w:rPr>
          <w:rFonts w:ascii="Calibri Light" w:eastAsia="Times New Roman" w:hAnsi="Calibri Light" w:cs="Calibri Light"/>
          <w:kern w:val="0"/>
          <w:sz w:val="26"/>
          <w:szCs w:val="26"/>
          <w:lang w:eastAsia="en-GB"/>
          <w14:ligatures w14:val="none"/>
        </w:rPr>
        <w:t xml:space="preserve"> </w:t>
      </w:r>
      <w:r w:rsidR="00AF10D8">
        <w:rPr>
          <w:rFonts w:ascii="Calibri Light" w:eastAsia="Times New Roman" w:hAnsi="Calibri Light" w:cs="Calibri Light"/>
          <w:kern w:val="0"/>
          <w:sz w:val="26"/>
          <w:szCs w:val="26"/>
          <w:lang w:eastAsia="en-GB"/>
          <w14:ligatures w14:val="none"/>
        </w:rPr>
        <w:t>was</w:t>
      </w:r>
      <w:r w:rsidRPr="001B2BD1">
        <w:rPr>
          <w:rFonts w:ascii="Calibri Light" w:eastAsia="Times New Roman" w:hAnsi="Calibri Light" w:cs="Calibri Light"/>
          <w:kern w:val="0"/>
          <w:sz w:val="26"/>
          <w:szCs w:val="26"/>
          <w:lang w:eastAsia="en-GB"/>
          <w14:ligatures w14:val="none"/>
        </w:rPr>
        <w:t xml:space="preserve"> credited directly to your individual member accounts for that period up from 10.33% in the previous year. I am thrilled to note that this outstanding achievement of 21.06% return is </w:t>
      </w:r>
      <w:r w:rsidRPr="001B2BD1">
        <w:rPr>
          <w:rFonts w:ascii="Calibri Light" w:eastAsia="Times New Roman" w:hAnsi="Calibri Light" w:cs="Calibri Light"/>
          <w:b/>
          <w:kern w:val="0"/>
          <w:sz w:val="26"/>
          <w:szCs w:val="26"/>
          <w:lang w:eastAsia="en-GB"/>
          <w14:ligatures w14:val="none"/>
        </w:rPr>
        <w:t>the highest ever recorded in the history of our Scheme</w:t>
      </w:r>
      <w:r w:rsidRPr="001B2BD1">
        <w:rPr>
          <w:rFonts w:ascii="Calibri Light" w:eastAsia="Times New Roman" w:hAnsi="Calibri Light" w:cs="Calibri Light"/>
          <w:kern w:val="0"/>
          <w:sz w:val="26"/>
          <w:szCs w:val="26"/>
          <w:lang w:eastAsia="en-GB"/>
          <w14:ligatures w14:val="none"/>
        </w:rPr>
        <w:t xml:space="preserve">. </w:t>
      </w:r>
      <w:r w:rsidR="00AF10D8">
        <w:rPr>
          <w:rFonts w:ascii="Calibri Light" w:eastAsia="Times New Roman" w:hAnsi="Calibri Light" w:cs="Calibri Light"/>
          <w:kern w:val="0"/>
          <w:sz w:val="26"/>
          <w:szCs w:val="26"/>
          <w:lang w:eastAsia="en-GB"/>
          <w14:ligatures w14:val="none"/>
        </w:rPr>
        <w:t xml:space="preserve">We expect </w:t>
      </w:r>
      <w:r w:rsidR="00AD3FCE">
        <w:rPr>
          <w:rFonts w:ascii="Calibri Light" w:eastAsia="Times New Roman" w:hAnsi="Calibri Light" w:cs="Calibri Light"/>
          <w:kern w:val="0"/>
          <w:sz w:val="26"/>
          <w:szCs w:val="26"/>
          <w:lang w:eastAsia="en-GB"/>
          <w14:ligatures w14:val="none"/>
        </w:rPr>
        <w:t>good return</w:t>
      </w:r>
      <w:r w:rsidR="00870258">
        <w:rPr>
          <w:rFonts w:ascii="Calibri Light" w:eastAsia="Times New Roman" w:hAnsi="Calibri Light" w:cs="Calibri Light"/>
          <w:kern w:val="0"/>
          <w:sz w:val="26"/>
          <w:szCs w:val="26"/>
          <w:lang w:eastAsia="en-GB"/>
          <w14:ligatures w14:val="none"/>
        </w:rPr>
        <w:t>s</w:t>
      </w:r>
      <w:r w:rsidR="00AD3FCE">
        <w:rPr>
          <w:rFonts w:ascii="Calibri Light" w:eastAsia="Times New Roman" w:hAnsi="Calibri Light" w:cs="Calibri Light"/>
          <w:kern w:val="0"/>
          <w:sz w:val="26"/>
          <w:szCs w:val="26"/>
          <w:lang w:eastAsia="en-GB"/>
          <w14:ligatures w14:val="none"/>
        </w:rPr>
        <w:t xml:space="preserve"> again given the Scheme performance so far which should reflect in</w:t>
      </w:r>
      <w:r w:rsidR="00870258">
        <w:rPr>
          <w:rFonts w:ascii="Calibri Light" w:eastAsia="Times New Roman" w:hAnsi="Calibri Light" w:cs="Calibri Light"/>
          <w:kern w:val="0"/>
          <w:sz w:val="26"/>
          <w:szCs w:val="26"/>
          <w:lang w:eastAsia="en-GB"/>
          <w14:ligatures w14:val="none"/>
        </w:rPr>
        <w:t xml:space="preserve"> your statements in </w:t>
      </w:r>
      <w:r w:rsidR="00AD3FCE">
        <w:rPr>
          <w:rFonts w:ascii="Calibri Light" w:eastAsia="Times New Roman" w:hAnsi="Calibri Light" w:cs="Calibri Light"/>
          <w:kern w:val="0"/>
          <w:sz w:val="26"/>
          <w:szCs w:val="26"/>
          <w:lang w:eastAsia="en-GB"/>
          <w14:ligatures w14:val="none"/>
        </w:rPr>
        <w:t>the month of October 2026.</w:t>
      </w:r>
    </w:p>
    <w:p w14:paraId="7F0E45AE" w14:textId="77777777" w:rsidR="00082380" w:rsidRPr="001B2BD1" w:rsidRDefault="00082380" w:rsidP="00082380">
      <w:pPr>
        <w:pStyle w:val="ListParagraph"/>
        <w:rPr>
          <w:rFonts w:ascii="Calibri Light" w:hAnsi="Calibri Light" w:cs="Calibri Light"/>
          <w:sz w:val="26"/>
          <w:szCs w:val="26"/>
        </w:rPr>
      </w:pPr>
    </w:p>
    <w:p w14:paraId="619422EA" w14:textId="1F82D7A4" w:rsidR="00082380" w:rsidRDefault="00082380"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sz w:val="26"/>
          <w:szCs w:val="26"/>
        </w:rPr>
        <w:t>The Scheme’s gross earnings for the financial year</w:t>
      </w:r>
      <w:r w:rsidR="00870258">
        <w:rPr>
          <w:rFonts w:ascii="Calibri Light" w:hAnsi="Calibri Light" w:cs="Calibri Light"/>
          <w:sz w:val="26"/>
          <w:szCs w:val="26"/>
        </w:rPr>
        <w:t xml:space="preserve"> that</w:t>
      </w:r>
      <w:r w:rsidRPr="001B2BD1">
        <w:rPr>
          <w:rFonts w:ascii="Calibri Light" w:hAnsi="Calibri Light" w:cs="Calibri Light"/>
          <w:sz w:val="26"/>
          <w:szCs w:val="26"/>
        </w:rPr>
        <w:t xml:space="preserve"> ended </w:t>
      </w:r>
      <w:r w:rsidR="00870258">
        <w:rPr>
          <w:rFonts w:ascii="Calibri Light" w:hAnsi="Calibri Light" w:cs="Calibri Light"/>
          <w:sz w:val="26"/>
          <w:szCs w:val="26"/>
        </w:rPr>
        <w:t xml:space="preserve">on </w:t>
      </w:r>
      <w:r w:rsidRPr="001B2BD1">
        <w:rPr>
          <w:rFonts w:ascii="Calibri Light" w:hAnsi="Calibri Light" w:cs="Calibri Light"/>
          <w:sz w:val="26"/>
          <w:szCs w:val="26"/>
        </w:rPr>
        <w:t xml:space="preserve">30th June 2025 increased by an impressive </w:t>
      </w:r>
      <w:r w:rsidRPr="00AD3FCE">
        <w:rPr>
          <w:rFonts w:ascii="Calibri Light" w:hAnsi="Calibri Light" w:cs="Calibri Light"/>
          <w:b/>
          <w:sz w:val="26"/>
          <w:szCs w:val="26"/>
        </w:rPr>
        <w:t xml:space="preserve">142% to </w:t>
      </w:r>
      <w:r w:rsidR="00AD3FCE">
        <w:rPr>
          <w:rFonts w:ascii="Calibri Light" w:hAnsi="Calibri Light" w:cs="Calibri Light"/>
          <w:b/>
          <w:sz w:val="26"/>
          <w:szCs w:val="26"/>
          <w:lang w:val="en-US"/>
        </w:rPr>
        <w:t xml:space="preserve">Kshs </w:t>
      </w:r>
      <w:r w:rsidRPr="00AD3FCE">
        <w:rPr>
          <w:rFonts w:ascii="Calibri Light" w:hAnsi="Calibri Light" w:cs="Calibri Light"/>
          <w:b/>
          <w:sz w:val="26"/>
          <w:szCs w:val="26"/>
        </w:rPr>
        <w:t>1,267,430,576</w:t>
      </w:r>
      <w:r w:rsidR="00AD3FCE">
        <w:rPr>
          <w:rFonts w:ascii="Calibri Light" w:hAnsi="Calibri Light" w:cs="Calibri Light"/>
          <w:sz w:val="26"/>
          <w:szCs w:val="26"/>
        </w:rPr>
        <w:t xml:space="preserve"> from </w:t>
      </w:r>
      <w:r w:rsidR="00AD3FCE" w:rsidRPr="00AD3FCE">
        <w:rPr>
          <w:rFonts w:ascii="Calibri Light" w:hAnsi="Calibri Light" w:cs="Calibri Light"/>
          <w:b/>
          <w:sz w:val="26"/>
          <w:szCs w:val="26"/>
          <w:lang w:val="en-US"/>
        </w:rPr>
        <w:t xml:space="preserve">Ksh. </w:t>
      </w:r>
      <w:r w:rsidRPr="00AD3FCE">
        <w:rPr>
          <w:rFonts w:ascii="Calibri Light" w:hAnsi="Calibri Light" w:cs="Calibri Light"/>
          <w:b/>
          <w:sz w:val="26"/>
          <w:szCs w:val="26"/>
        </w:rPr>
        <w:t>524,655,783.00</w:t>
      </w:r>
      <w:r w:rsidR="00AD3FCE">
        <w:rPr>
          <w:rFonts w:ascii="Calibri Light" w:hAnsi="Calibri Light" w:cs="Calibri Light"/>
          <w:sz w:val="26"/>
          <w:szCs w:val="26"/>
          <w:lang w:val="en-US"/>
        </w:rPr>
        <w:t xml:space="preserve"> earned in the previous </w:t>
      </w:r>
      <w:proofErr w:type="gramStart"/>
      <w:r w:rsidR="00AD3FCE">
        <w:rPr>
          <w:rFonts w:ascii="Calibri Light" w:hAnsi="Calibri Light" w:cs="Calibri Light"/>
          <w:sz w:val="26"/>
          <w:szCs w:val="26"/>
          <w:lang w:val="en-US"/>
        </w:rPr>
        <w:t>Financial</w:t>
      </w:r>
      <w:proofErr w:type="gramEnd"/>
      <w:r w:rsidR="00AD3FCE">
        <w:rPr>
          <w:rFonts w:ascii="Calibri Light" w:hAnsi="Calibri Light" w:cs="Calibri Light"/>
          <w:sz w:val="26"/>
          <w:szCs w:val="26"/>
          <w:lang w:val="en-US"/>
        </w:rPr>
        <w:t xml:space="preserve"> year</w:t>
      </w:r>
      <w:r w:rsidRPr="001B2BD1">
        <w:rPr>
          <w:rFonts w:ascii="Calibri Light" w:hAnsi="Calibri Light" w:cs="Calibri Light"/>
          <w:sz w:val="26"/>
          <w:szCs w:val="26"/>
        </w:rPr>
        <w:t xml:space="preserve">. </w:t>
      </w:r>
      <w:r w:rsidRPr="00AD3FCE">
        <w:rPr>
          <w:rFonts w:ascii="Calibri Light" w:hAnsi="Calibri Light" w:cs="Calibri Light"/>
          <w:b/>
          <w:sz w:val="26"/>
          <w:szCs w:val="26"/>
        </w:rPr>
        <w:t xml:space="preserve">This </w:t>
      </w:r>
      <w:r w:rsidR="00AD3FCE" w:rsidRPr="00AD3FCE">
        <w:rPr>
          <w:rFonts w:ascii="Calibri Light" w:hAnsi="Calibri Light" w:cs="Calibri Light"/>
          <w:b/>
          <w:sz w:val="26"/>
          <w:szCs w:val="26"/>
          <w:lang w:val="en-US"/>
        </w:rPr>
        <w:t>was</w:t>
      </w:r>
      <w:r w:rsidRPr="00AD3FCE">
        <w:rPr>
          <w:rFonts w:ascii="Calibri Light" w:hAnsi="Calibri Light" w:cs="Calibri Light"/>
          <w:b/>
          <w:sz w:val="26"/>
          <w:szCs w:val="26"/>
        </w:rPr>
        <w:t xml:space="preserve"> indeed a historic return!</w:t>
      </w:r>
    </w:p>
    <w:p w14:paraId="28144120" w14:textId="77777777" w:rsidR="00B439CF" w:rsidRPr="00B439CF" w:rsidRDefault="00B439CF" w:rsidP="00B439CF">
      <w:pPr>
        <w:pStyle w:val="ListParagraph"/>
        <w:rPr>
          <w:rFonts w:ascii="Calibri Light" w:hAnsi="Calibri Light" w:cs="Calibri Light"/>
          <w:sz w:val="26"/>
          <w:szCs w:val="26"/>
        </w:rPr>
      </w:pPr>
    </w:p>
    <w:p w14:paraId="0B0C4AD8" w14:textId="77777777" w:rsidR="00082380" w:rsidRPr="001B2BD1" w:rsidRDefault="00082380"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sz w:val="26"/>
          <w:szCs w:val="26"/>
        </w:rPr>
        <w:t>How did we get there? The answer is simple: patience, discipline, and letting our Fund Managers do what they do best!</w:t>
      </w:r>
    </w:p>
    <w:p w14:paraId="71A00028" w14:textId="77777777" w:rsidR="00082380" w:rsidRPr="00B439CF" w:rsidRDefault="00082380" w:rsidP="00082380">
      <w:pPr>
        <w:jc w:val="both"/>
        <w:rPr>
          <w:rFonts w:ascii="Calibri Light" w:hAnsi="Calibri Light" w:cs="Calibri Light"/>
          <w:sz w:val="6"/>
          <w:szCs w:val="26"/>
        </w:rPr>
      </w:pPr>
    </w:p>
    <w:p w14:paraId="2232E782" w14:textId="77777777" w:rsidR="00082380" w:rsidRPr="001B2BD1" w:rsidRDefault="00082380" w:rsidP="00082380">
      <w:pPr>
        <w:pStyle w:val="ListParagraph"/>
        <w:numPr>
          <w:ilvl w:val="0"/>
          <w:numId w:val="43"/>
        </w:numPr>
        <w:jc w:val="both"/>
        <w:rPr>
          <w:rFonts w:ascii="Calibri Light" w:hAnsi="Calibri Light" w:cs="Calibri Light"/>
          <w:b/>
          <w:bCs/>
          <w:sz w:val="26"/>
          <w:szCs w:val="26"/>
        </w:rPr>
      </w:pPr>
      <w:r w:rsidRPr="001B2BD1">
        <w:rPr>
          <w:rFonts w:ascii="Calibri Light" w:hAnsi="Calibri Light" w:cs="Calibri Light"/>
          <w:b/>
          <w:bCs/>
          <w:sz w:val="26"/>
          <w:szCs w:val="26"/>
        </w:rPr>
        <w:t xml:space="preserve"> KEY MILESTONES AND ACHIEVEMENTS </w:t>
      </w:r>
    </w:p>
    <w:p w14:paraId="15E82C23" w14:textId="77777777" w:rsidR="00082380" w:rsidRPr="001B2BD1" w:rsidRDefault="00082380" w:rsidP="00082380">
      <w:pPr>
        <w:jc w:val="both"/>
        <w:rPr>
          <w:rFonts w:ascii="Calibri Light" w:hAnsi="Calibri Light" w:cs="Calibri Light"/>
          <w:sz w:val="26"/>
          <w:szCs w:val="26"/>
        </w:rPr>
      </w:pPr>
      <w:r w:rsidRPr="001B2BD1">
        <w:rPr>
          <w:rFonts w:ascii="Calibri Light" w:hAnsi="Calibri Light" w:cs="Calibri Light"/>
          <w:sz w:val="26"/>
          <w:szCs w:val="26"/>
        </w:rPr>
        <w:t>Over the past year, we have made significant strides in strengthening our scheme:</w:t>
      </w:r>
    </w:p>
    <w:p w14:paraId="7167F2D5" w14:textId="491A90DF" w:rsidR="002D30D6" w:rsidRPr="00066AEC" w:rsidRDefault="00082380" w:rsidP="002D30D6">
      <w:pPr>
        <w:pStyle w:val="ListParagraph"/>
        <w:numPr>
          <w:ilvl w:val="1"/>
          <w:numId w:val="43"/>
        </w:numPr>
        <w:ind w:left="426" w:hanging="426"/>
        <w:jc w:val="both"/>
        <w:rPr>
          <w:rFonts w:ascii="Arial" w:eastAsia="Times New Roman" w:hAnsi="Arial" w:cs="Arial"/>
          <w:b/>
          <w:kern w:val="0"/>
          <w:sz w:val="26"/>
          <w:szCs w:val="26"/>
          <w:lang w:eastAsia="en-GB"/>
          <w14:ligatures w14:val="none"/>
        </w:rPr>
      </w:pPr>
      <w:r w:rsidRPr="001B2BD1">
        <w:rPr>
          <w:rFonts w:ascii="Calibri Light" w:hAnsi="Calibri Light" w:cs="Calibri Light"/>
          <w:b/>
          <w:sz w:val="26"/>
          <w:szCs w:val="26"/>
        </w:rPr>
        <w:t>Asset Growth:</w:t>
      </w:r>
      <w:r w:rsidRPr="001B2BD1">
        <w:rPr>
          <w:rFonts w:ascii="Calibri Light" w:hAnsi="Calibri Light" w:cs="Calibri Light"/>
          <w:sz w:val="26"/>
          <w:szCs w:val="26"/>
        </w:rPr>
        <w:t xml:space="preserve"> During the first three quarters of the financial year 2025/26, the Scheme has reported total investment income of </w:t>
      </w:r>
      <w:r w:rsidRPr="001B2BD1">
        <w:rPr>
          <w:rFonts w:ascii="Calibri Light" w:hAnsi="Calibri Light" w:cs="Calibri Light"/>
          <w:bCs/>
          <w:sz w:val="26"/>
          <w:szCs w:val="26"/>
        </w:rPr>
        <w:t>Ksh.</w:t>
      </w:r>
      <w:r w:rsidRPr="001B2BD1">
        <w:rPr>
          <w:rFonts w:ascii="Calibri Light" w:hAnsi="Calibri Light" w:cs="Calibri Light"/>
          <w:b/>
          <w:color w:val="EE0000"/>
          <w:sz w:val="26"/>
          <w:szCs w:val="26"/>
        </w:rPr>
        <w:t xml:space="preserve"> </w:t>
      </w:r>
      <w:r w:rsidRPr="001B2BD1">
        <w:rPr>
          <w:rFonts w:ascii="Calibri Light" w:hAnsi="Calibri Light" w:cs="Calibri Light"/>
          <w:b/>
          <w:sz w:val="26"/>
          <w:szCs w:val="26"/>
        </w:rPr>
        <w:t xml:space="preserve">837,178,101.62 </w:t>
      </w:r>
      <w:r w:rsidRPr="001B2BD1">
        <w:rPr>
          <w:rFonts w:ascii="Calibri Light" w:hAnsi="Calibri Light" w:cs="Calibri Light"/>
          <w:sz w:val="26"/>
          <w:szCs w:val="26"/>
        </w:rPr>
        <w:t xml:space="preserve">of which Ksh. </w:t>
      </w:r>
      <w:r w:rsidRPr="001B2BD1">
        <w:rPr>
          <w:rFonts w:ascii="Calibri Light" w:hAnsi="Calibri Light" w:cs="Calibri Light"/>
          <w:b/>
          <w:sz w:val="26"/>
          <w:szCs w:val="26"/>
        </w:rPr>
        <w:t xml:space="preserve">752,144,757.00 </w:t>
      </w:r>
      <w:r w:rsidRPr="001B2BD1">
        <w:rPr>
          <w:rFonts w:ascii="Calibri Light" w:hAnsi="Calibri Light" w:cs="Calibri Light"/>
          <w:sz w:val="26"/>
          <w:szCs w:val="26"/>
        </w:rPr>
        <w:t xml:space="preserve">is  from Segregated Fund and </w:t>
      </w:r>
      <w:r w:rsidRPr="001B2BD1">
        <w:rPr>
          <w:rFonts w:ascii="Calibri Light" w:hAnsi="Calibri Light" w:cs="Calibri Light"/>
          <w:b/>
          <w:sz w:val="26"/>
          <w:szCs w:val="26"/>
        </w:rPr>
        <w:t xml:space="preserve">Ksh. </w:t>
      </w:r>
      <w:r w:rsidRPr="001B2BD1">
        <w:rPr>
          <w:rFonts w:ascii="Calibri Light" w:eastAsia="Times New Roman" w:hAnsi="Calibri Light" w:cs="Calibri Light"/>
          <w:b/>
          <w:kern w:val="0"/>
          <w:sz w:val="26"/>
          <w:szCs w:val="26"/>
          <w:lang w:eastAsia="en-GB"/>
          <w14:ligatures w14:val="none"/>
        </w:rPr>
        <w:t>85,033,344.62</w:t>
      </w:r>
      <w:r w:rsidRPr="001B2BD1">
        <w:rPr>
          <w:rFonts w:ascii="Calibri Light" w:hAnsi="Calibri Light" w:cs="Calibri Light"/>
          <w:color w:val="EE0000"/>
          <w:sz w:val="26"/>
          <w:szCs w:val="26"/>
        </w:rPr>
        <w:t xml:space="preserve"> </w:t>
      </w:r>
      <w:r w:rsidRPr="001B2BD1">
        <w:rPr>
          <w:rFonts w:ascii="Calibri Light" w:hAnsi="Calibri Light" w:cs="Calibri Light"/>
          <w:sz w:val="26"/>
          <w:szCs w:val="26"/>
        </w:rPr>
        <w:t xml:space="preserve">from Guaranteed Fund investments. We are on course to attain the significant milestone of </w:t>
      </w:r>
      <w:r w:rsidRPr="00765441">
        <w:rPr>
          <w:rFonts w:ascii="Calibri Light" w:hAnsi="Calibri Light" w:cs="Calibri Light"/>
          <w:b/>
          <w:sz w:val="26"/>
          <w:szCs w:val="26"/>
        </w:rPr>
        <w:t xml:space="preserve">Ksh. </w:t>
      </w:r>
      <w:r w:rsidR="00870258">
        <w:rPr>
          <w:rFonts w:ascii="Calibri Light" w:hAnsi="Calibri Light" w:cs="Calibri Light"/>
          <w:b/>
          <w:sz w:val="26"/>
          <w:szCs w:val="26"/>
        </w:rPr>
        <w:t>6.7 billion 30th June, 2026-</w:t>
      </w:r>
      <w:r w:rsidR="00870258" w:rsidRPr="00870258">
        <w:rPr>
          <w:rFonts w:ascii="Calibri Light" w:hAnsi="Calibri Light" w:cs="Calibri Light"/>
          <w:sz w:val="26"/>
          <w:szCs w:val="26"/>
        </w:rPr>
        <w:t>actually today</w:t>
      </w:r>
      <w:r w:rsidR="00870258">
        <w:rPr>
          <w:rFonts w:ascii="Calibri Light" w:hAnsi="Calibri Light" w:cs="Calibri Light"/>
          <w:sz w:val="26"/>
          <w:szCs w:val="26"/>
        </w:rPr>
        <w:t>.</w:t>
      </w:r>
    </w:p>
    <w:p w14:paraId="75F99F13" w14:textId="77777777" w:rsidR="00066AEC" w:rsidRPr="00066AEC" w:rsidRDefault="00066AEC" w:rsidP="00066AEC">
      <w:pPr>
        <w:pStyle w:val="ListParagraph"/>
        <w:ind w:left="426"/>
        <w:jc w:val="both"/>
        <w:rPr>
          <w:rFonts w:ascii="Arial" w:eastAsia="Times New Roman" w:hAnsi="Arial" w:cs="Arial"/>
          <w:b/>
          <w:kern w:val="0"/>
          <w:sz w:val="26"/>
          <w:szCs w:val="26"/>
          <w:lang w:eastAsia="en-GB"/>
          <w14:ligatures w14:val="none"/>
        </w:rPr>
      </w:pPr>
    </w:p>
    <w:p w14:paraId="22029BD9" w14:textId="77777777" w:rsidR="00847B3A" w:rsidRPr="002B74F0" w:rsidRDefault="00847B3A" w:rsidP="00847B3A">
      <w:pPr>
        <w:pStyle w:val="ListParagraph"/>
        <w:numPr>
          <w:ilvl w:val="1"/>
          <w:numId w:val="43"/>
        </w:numPr>
        <w:ind w:left="426" w:hanging="426"/>
        <w:jc w:val="both"/>
        <w:rPr>
          <w:rFonts w:ascii="Calibri Light" w:eastAsia="Calibri" w:hAnsi="Calibri Light" w:cs="Calibri Light"/>
          <w:kern w:val="0"/>
          <w:lang w:val="en-US"/>
          <w14:ligatures w14:val="none"/>
        </w:rPr>
      </w:pPr>
      <w:r w:rsidRPr="002B74F0">
        <w:rPr>
          <w:rFonts w:ascii="Calibri Light" w:eastAsia="Calibri" w:hAnsi="Calibri Light" w:cs="Calibri Light"/>
          <w:color w:val="000000"/>
          <w:kern w:val="0"/>
          <w:lang w:val="en-US"/>
          <w14:ligatures w14:val="none"/>
        </w:rPr>
        <w:t>The relative position of the Fund from FY 2011 to December 2025 is as follows:</w:t>
      </w:r>
    </w:p>
    <w:p w14:paraId="2C51BAB1" w14:textId="5673D2AB" w:rsidR="002D30D6" w:rsidRDefault="002D30D6" w:rsidP="002D30D6">
      <w:pPr>
        <w:jc w:val="both"/>
        <w:rPr>
          <w:rFonts w:ascii="Arial" w:eastAsia="Times New Roman" w:hAnsi="Arial" w:cs="Arial"/>
          <w:b/>
          <w:kern w:val="0"/>
          <w:sz w:val="26"/>
          <w:szCs w:val="26"/>
          <w:lang w:eastAsia="en-GB"/>
          <w14:ligatures w14:val="none"/>
        </w:rPr>
      </w:pPr>
    </w:p>
    <w:p w14:paraId="3465D711" w14:textId="41F88510" w:rsidR="002D30D6" w:rsidRDefault="002D30D6" w:rsidP="002D30D6">
      <w:pPr>
        <w:jc w:val="both"/>
        <w:rPr>
          <w:rFonts w:ascii="Arial" w:eastAsia="Times New Roman" w:hAnsi="Arial" w:cs="Arial"/>
          <w:b/>
          <w:kern w:val="0"/>
          <w:sz w:val="26"/>
          <w:szCs w:val="26"/>
          <w:lang w:eastAsia="en-GB"/>
          <w14:ligatures w14:val="none"/>
        </w:rPr>
      </w:pPr>
    </w:p>
    <w:p w14:paraId="76158123" w14:textId="3208231D" w:rsidR="002D30D6" w:rsidRDefault="002D30D6" w:rsidP="002D30D6">
      <w:pPr>
        <w:jc w:val="both"/>
        <w:rPr>
          <w:rFonts w:ascii="Arial" w:eastAsia="Times New Roman" w:hAnsi="Arial" w:cs="Arial"/>
          <w:b/>
          <w:kern w:val="0"/>
          <w:sz w:val="26"/>
          <w:szCs w:val="26"/>
          <w:lang w:eastAsia="en-GB"/>
          <w14:ligatures w14:val="none"/>
        </w:rPr>
      </w:pPr>
    </w:p>
    <w:p w14:paraId="6517FA8B" w14:textId="77777777" w:rsidR="002D30D6" w:rsidRPr="00066AEC" w:rsidRDefault="002D30D6" w:rsidP="002D30D6">
      <w:pPr>
        <w:jc w:val="both"/>
        <w:rPr>
          <w:rFonts w:ascii="Calibri Light" w:eastAsia="Calibri" w:hAnsi="Calibri Light" w:cs="Calibri Light"/>
          <w:b/>
          <w:bCs/>
          <w:kern w:val="0"/>
          <w:sz w:val="8"/>
          <w:szCs w:val="20"/>
          <w:lang w:val="en-US"/>
          <w14:ligatures w14:val="none"/>
        </w:rPr>
      </w:pPr>
    </w:p>
    <w:p w14:paraId="7D37CBB3" w14:textId="02084890" w:rsidR="002D30D6" w:rsidRPr="002D30D6" w:rsidRDefault="002D30D6" w:rsidP="002D30D6">
      <w:pPr>
        <w:spacing w:after="0"/>
        <w:jc w:val="both"/>
        <w:rPr>
          <w:rFonts w:ascii="Arial" w:eastAsia="Times New Roman" w:hAnsi="Arial" w:cs="Arial"/>
          <w:b/>
          <w:kern w:val="0"/>
          <w:sz w:val="26"/>
          <w:szCs w:val="26"/>
          <w:lang w:eastAsia="en-GB"/>
          <w14:ligatures w14:val="none"/>
        </w:rPr>
      </w:pPr>
      <w:r>
        <w:rPr>
          <w:rFonts w:ascii="Calibri Light" w:eastAsia="Calibri" w:hAnsi="Calibri Light" w:cs="Calibri Light"/>
          <w:b/>
          <w:bCs/>
          <w:kern w:val="0"/>
          <w:sz w:val="20"/>
          <w:szCs w:val="20"/>
          <w:lang w:val="en-US"/>
          <w14:ligatures w14:val="none"/>
        </w:rPr>
        <w:t>Fund Movement from 2011 to May</w:t>
      </w:r>
      <w:r w:rsidRPr="00A00D03">
        <w:rPr>
          <w:rFonts w:ascii="Calibri Light" w:eastAsia="Calibri" w:hAnsi="Calibri Light" w:cs="Calibri Light"/>
          <w:b/>
          <w:bCs/>
          <w:kern w:val="0"/>
          <w:sz w:val="20"/>
          <w:szCs w:val="20"/>
          <w:lang w:val="en-US"/>
          <w14:ligatures w14:val="none"/>
        </w:rPr>
        <w:t xml:space="preserve"> </w:t>
      </w:r>
      <w:r>
        <w:rPr>
          <w:rFonts w:ascii="Calibri Light" w:eastAsia="Calibri" w:hAnsi="Calibri Light" w:cs="Calibri Light"/>
          <w:b/>
          <w:bCs/>
          <w:kern w:val="0"/>
          <w:sz w:val="20"/>
          <w:szCs w:val="20"/>
          <w:lang w:val="en-US"/>
          <w14:ligatures w14:val="none"/>
        </w:rPr>
        <w:t>2026</w:t>
      </w:r>
    </w:p>
    <w:tbl>
      <w:tblPr>
        <w:tblW w:w="9080" w:type="dxa"/>
        <w:tblLook w:val="04A0" w:firstRow="1" w:lastRow="0" w:firstColumn="1" w:lastColumn="0" w:noHBand="0" w:noVBand="1"/>
      </w:tblPr>
      <w:tblGrid>
        <w:gridCol w:w="1140"/>
        <w:gridCol w:w="1660"/>
        <w:gridCol w:w="1520"/>
        <w:gridCol w:w="1360"/>
        <w:gridCol w:w="1660"/>
        <w:gridCol w:w="1740"/>
      </w:tblGrid>
      <w:tr w:rsidR="002D30D6" w:rsidRPr="00D50E8B" w14:paraId="0E22C35C" w14:textId="77777777" w:rsidTr="003E18DF">
        <w:trPr>
          <w:trHeight w:val="590"/>
        </w:trPr>
        <w:tc>
          <w:tcPr>
            <w:tcW w:w="1140" w:type="dxa"/>
            <w:tcBorders>
              <w:top w:val="single" w:sz="8" w:space="0" w:color="auto"/>
              <w:left w:val="single" w:sz="8" w:space="0" w:color="auto"/>
              <w:bottom w:val="single" w:sz="8" w:space="0" w:color="auto"/>
              <w:right w:val="single" w:sz="8" w:space="0" w:color="auto"/>
            </w:tcBorders>
            <w:shd w:val="clear" w:color="auto" w:fill="D9F2D0" w:themeFill="accent6" w:themeFillTint="33"/>
            <w:noWrap/>
            <w:vAlign w:val="center"/>
            <w:hideMark/>
          </w:tcPr>
          <w:p w14:paraId="7AEF675F"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F/Y</w:t>
            </w:r>
          </w:p>
        </w:tc>
        <w:tc>
          <w:tcPr>
            <w:tcW w:w="1660" w:type="dxa"/>
            <w:tcBorders>
              <w:top w:val="single" w:sz="8" w:space="0" w:color="auto"/>
              <w:left w:val="nil"/>
              <w:bottom w:val="single" w:sz="8" w:space="0" w:color="auto"/>
              <w:right w:val="single" w:sz="8" w:space="0" w:color="auto"/>
            </w:tcBorders>
            <w:shd w:val="clear" w:color="auto" w:fill="D9F2D0" w:themeFill="accent6" w:themeFillTint="33"/>
            <w:vAlign w:val="center"/>
            <w:hideMark/>
          </w:tcPr>
          <w:p w14:paraId="4D5D909E"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Pr>
                <w:rFonts w:ascii="Calibri Light" w:eastAsia="Times New Roman" w:hAnsi="Calibri Light" w:cs="Calibri Light"/>
                <w:b/>
                <w:bCs/>
                <w:color w:val="000000"/>
                <w:kern w:val="0"/>
                <w:sz w:val="22"/>
                <w:szCs w:val="22"/>
                <w:lang w:eastAsia="en-GB"/>
                <w14:ligatures w14:val="none"/>
              </w:rPr>
              <w:t>C</w:t>
            </w:r>
            <w:r w:rsidRPr="00D50E8B">
              <w:rPr>
                <w:rFonts w:ascii="Calibri Light" w:eastAsia="Times New Roman" w:hAnsi="Calibri Light" w:cs="Calibri Light"/>
                <w:b/>
                <w:bCs/>
                <w:color w:val="000000"/>
                <w:kern w:val="0"/>
                <w:sz w:val="22"/>
                <w:szCs w:val="22"/>
                <w:lang w:eastAsia="en-GB"/>
                <w14:ligatures w14:val="none"/>
              </w:rPr>
              <w:t>ontribution (</w:t>
            </w:r>
            <w:proofErr w:type="spellStart"/>
            <w:r w:rsidRPr="00D50E8B">
              <w:rPr>
                <w:rFonts w:ascii="Calibri Light" w:eastAsia="Times New Roman" w:hAnsi="Calibri Light" w:cs="Calibri Light"/>
                <w:b/>
                <w:bCs/>
                <w:color w:val="000000"/>
                <w:kern w:val="0"/>
                <w:sz w:val="22"/>
                <w:szCs w:val="22"/>
                <w:lang w:eastAsia="en-GB"/>
                <w14:ligatures w14:val="none"/>
              </w:rPr>
              <w:t>ksh</w:t>
            </w:r>
            <w:proofErr w:type="spellEnd"/>
            <w:r w:rsidRPr="00D50E8B">
              <w:rPr>
                <w:rFonts w:ascii="Calibri Light" w:eastAsia="Times New Roman" w:hAnsi="Calibri Light" w:cs="Calibri Light"/>
                <w:b/>
                <w:bCs/>
                <w:color w:val="000000"/>
                <w:kern w:val="0"/>
                <w:sz w:val="22"/>
                <w:szCs w:val="22"/>
                <w:lang w:eastAsia="en-GB"/>
                <w14:ligatures w14:val="none"/>
              </w:rPr>
              <w:t>)</w:t>
            </w:r>
          </w:p>
        </w:tc>
        <w:tc>
          <w:tcPr>
            <w:tcW w:w="1520" w:type="dxa"/>
            <w:tcBorders>
              <w:top w:val="single" w:sz="8" w:space="0" w:color="auto"/>
              <w:left w:val="nil"/>
              <w:bottom w:val="single" w:sz="8" w:space="0" w:color="auto"/>
              <w:right w:val="single" w:sz="8" w:space="0" w:color="auto"/>
            </w:tcBorders>
            <w:shd w:val="clear" w:color="auto" w:fill="D9F2D0" w:themeFill="accent6" w:themeFillTint="33"/>
            <w:vAlign w:val="center"/>
            <w:hideMark/>
          </w:tcPr>
          <w:p w14:paraId="1981D90A"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Pr>
                <w:rFonts w:ascii="Calibri Light" w:eastAsia="Times New Roman" w:hAnsi="Calibri Light" w:cs="Calibri Light"/>
                <w:b/>
                <w:bCs/>
                <w:color w:val="000000"/>
                <w:kern w:val="0"/>
                <w:sz w:val="22"/>
                <w:szCs w:val="22"/>
                <w:lang w:eastAsia="en-GB"/>
                <w14:ligatures w14:val="none"/>
              </w:rPr>
              <w:t>I</w:t>
            </w:r>
            <w:r w:rsidRPr="00D50E8B">
              <w:rPr>
                <w:rFonts w:ascii="Calibri Light" w:eastAsia="Times New Roman" w:hAnsi="Calibri Light" w:cs="Calibri Light"/>
                <w:b/>
                <w:bCs/>
                <w:color w:val="000000"/>
                <w:kern w:val="0"/>
                <w:sz w:val="22"/>
                <w:szCs w:val="22"/>
                <w:lang w:eastAsia="en-GB"/>
                <w14:ligatures w14:val="none"/>
              </w:rPr>
              <w:t>nvestment income (</w:t>
            </w:r>
            <w:proofErr w:type="spellStart"/>
            <w:r w:rsidRPr="00D50E8B">
              <w:rPr>
                <w:rFonts w:ascii="Calibri Light" w:eastAsia="Times New Roman" w:hAnsi="Calibri Light" w:cs="Calibri Light"/>
                <w:b/>
                <w:bCs/>
                <w:color w:val="000000"/>
                <w:kern w:val="0"/>
                <w:sz w:val="22"/>
                <w:szCs w:val="22"/>
                <w:lang w:eastAsia="en-GB"/>
                <w14:ligatures w14:val="none"/>
              </w:rPr>
              <w:t>ksh</w:t>
            </w:r>
            <w:proofErr w:type="spellEnd"/>
            <w:r w:rsidRPr="00D50E8B">
              <w:rPr>
                <w:rFonts w:ascii="Calibri Light" w:eastAsia="Times New Roman" w:hAnsi="Calibri Light" w:cs="Calibri Light"/>
                <w:b/>
                <w:bCs/>
                <w:color w:val="000000"/>
                <w:kern w:val="0"/>
                <w:sz w:val="22"/>
                <w:szCs w:val="22"/>
                <w:lang w:eastAsia="en-GB"/>
                <w14:ligatures w14:val="none"/>
              </w:rPr>
              <w:t>)</w:t>
            </w:r>
          </w:p>
        </w:tc>
        <w:tc>
          <w:tcPr>
            <w:tcW w:w="1360" w:type="dxa"/>
            <w:tcBorders>
              <w:top w:val="single" w:sz="8" w:space="0" w:color="auto"/>
              <w:left w:val="nil"/>
              <w:bottom w:val="single" w:sz="8" w:space="0" w:color="auto"/>
              <w:right w:val="single" w:sz="8" w:space="0" w:color="auto"/>
            </w:tcBorders>
            <w:shd w:val="clear" w:color="auto" w:fill="D9F2D0" w:themeFill="accent6" w:themeFillTint="33"/>
            <w:vAlign w:val="center"/>
            <w:hideMark/>
          </w:tcPr>
          <w:p w14:paraId="25700DBB"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Pr>
                <w:rFonts w:ascii="Calibri Light" w:eastAsia="Times New Roman" w:hAnsi="Calibri Light" w:cs="Calibri Light"/>
                <w:b/>
                <w:bCs/>
                <w:color w:val="000000"/>
                <w:kern w:val="0"/>
                <w:sz w:val="22"/>
                <w:szCs w:val="22"/>
                <w:lang w:eastAsia="en-GB"/>
                <w14:ligatures w14:val="none"/>
              </w:rPr>
              <w:t>E</w:t>
            </w:r>
            <w:r w:rsidRPr="00D50E8B">
              <w:rPr>
                <w:rFonts w:ascii="Calibri Light" w:eastAsia="Times New Roman" w:hAnsi="Calibri Light" w:cs="Calibri Light"/>
                <w:b/>
                <w:bCs/>
                <w:color w:val="000000"/>
                <w:kern w:val="0"/>
                <w:sz w:val="22"/>
                <w:szCs w:val="22"/>
                <w:lang w:eastAsia="en-GB"/>
                <w14:ligatures w14:val="none"/>
              </w:rPr>
              <w:t>xpenses (</w:t>
            </w:r>
            <w:proofErr w:type="spellStart"/>
            <w:r w:rsidRPr="00D50E8B">
              <w:rPr>
                <w:rFonts w:ascii="Calibri Light" w:eastAsia="Times New Roman" w:hAnsi="Calibri Light" w:cs="Calibri Light"/>
                <w:b/>
                <w:bCs/>
                <w:color w:val="000000"/>
                <w:kern w:val="0"/>
                <w:sz w:val="22"/>
                <w:szCs w:val="22"/>
                <w:lang w:eastAsia="en-GB"/>
                <w14:ligatures w14:val="none"/>
              </w:rPr>
              <w:t>ksh</w:t>
            </w:r>
            <w:proofErr w:type="spellEnd"/>
            <w:r w:rsidRPr="00D50E8B">
              <w:rPr>
                <w:rFonts w:ascii="Calibri Light" w:eastAsia="Times New Roman" w:hAnsi="Calibri Light" w:cs="Calibri Light"/>
                <w:b/>
                <w:bCs/>
                <w:color w:val="000000"/>
                <w:kern w:val="0"/>
                <w:sz w:val="22"/>
                <w:szCs w:val="22"/>
                <w:lang w:eastAsia="en-GB"/>
                <w14:ligatures w14:val="none"/>
              </w:rPr>
              <w:t>)</w:t>
            </w:r>
          </w:p>
        </w:tc>
        <w:tc>
          <w:tcPr>
            <w:tcW w:w="1660" w:type="dxa"/>
            <w:tcBorders>
              <w:top w:val="single" w:sz="8" w:space="0" w:color="auto"/>
              <w:left w:val="nil"/>
              <w:bottom w:val="single" w:sz="8" w:space="0" w:color="auto"/>
              <w:right w:val="single" w:sz="8" w:space="0" w:color="auto"/>
            </w:tcBorders>
            <w:shd w:val="clear" w:color="auto" w:fill="D9F2D0" w:themeFill="accent6" w:themeFillTint="33"/>
            <w:vAlign w:val="center"/>
            <w:hideMark/>
          </w:tcPr>
          <w:p w14:paraId="56CB8225"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net income (</w:t>
            </w:r>
            <w:proofErr w:type="spellStart"/>
            <w:r w:rsidRPr="00D50E8B">
              <w:rPr>
                <w:rFonts w:ascii="Calibri Light" w:eastAsia="Times New Roman" w:hAnsi="Calibri Light" w:cs="Calibri Light"/>
                <w:b/>
                <w:bCs/>
                <w:color w:val="000000"/>
                <w:kern w:val="0"/>
                <w:sz w:val="22"/>
                <w:szCs w:val="22"/>
                <w:lang w:eastAsia="en-GB"/>
                <w14:ligatures w14:val="none"/>
              </w:rPr>
              <w:t>kshs</w:t>
            </w:r>
            <w:proofErr w:type="spellEnd"/>
            <w:r w:rsidRPr="00D50E8B">
              <w:rPr>
                <w:rFonts w:ascii="Calibri Light" w:eastAsia="Times New Roman" w:hAnsi="Calibri Light" w:cs="Calibri Light"/>
                <w:b/>
                <w:bCs/>
                <w:color w:val="000000"/>
                <w:kern w:val="0"/>
                <w:sz w:val="22"/>
                <w:szCs w:val="22"/>
                <w:lang w:eastAsia="en-GB"/>
                <w14:ligatures w14:val="none"/>
              </w:rPr>
              <w:t>)</w:t>
            </w:r>
          </w:p>
        </w:tc>
        <w:tc>
          <w:tcPr>
            <w:tcW w:w="1740" w:type="dxa"/>
            <w:tcBorders>
              <w:top w:val="single" w:sz="8" w:space="0" w:color="auto"/>
              <w:left w:val="nil"/>
              <w:bottom w:val="single" w:sz="8" w:space="0" w:color="auto"/>
              <w:right w:val="single" w:sz="8" w:space="0" w:color="auto"/>
            </w:tcBorders>
            <w:shd w:val="clear" w:color="auto" w:fill="D9F2D0" w:themeFill="accent6" w:themeFillTint="33"/>
            <w:vAlign w:val="center"/>
            <w:hideMark/>
          </w:tcPr>
          <w:p w14:paraId="584C9CA8"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cumulative income (</w:t>
            </w:r>
            <w:proofErr w:type="spellStart"/>
            <w:r w:rsidRPr="00D50E8B">
              <w:rPr>
                <w:rFonts w:ascii="Calibri Light" w:eastAsia="Times New Roman" w:hAnsi="Calibri Light" w:cs="Calibri Light"/>
                <w:b/>
                <w:bCs/>
                <w:color w:val="000000"/>
                <w:kern w:val="0"/>
                <w:sz w:val="22"/>
                <w:szCs w:val="22"/>
                <w:lang w:eastAsia="en-GB"/>
                <w14:ligatures w14:val="none"/>
              </w:rPr>
              <w:t>ksh</w:t>
            </w:r>
            <w:proofErr w:type="spellEnd"/>
            <w:r w:rsidRPr="00D50E8B">
              <w:rPr>
                <w:rFonts w:ascii="Calibri Light" w:eastAsia="Times New Roman" w:hAnsi="Calibri Light" w:cs="Calibri Light"/>
                <w:b/>
                <w:bCs/>
                <w:color w:val="000000"/>
                <w:kern w:val="0"/>
                <w:sz w:val="22"/>
                <w:szCs w:val="22"/>
                <w:lang w:eastAsia="en-GB"/>
                <w14:ligatures w14:val="none"/>
              </w:rPr>
              <w:t>)</w:t>
            </w:r>
          </w:p>
        </w:tc>
      </w:tr>
      <w:tr w:rsidR="002D30D6" w:rsidRPr="00D50E8B" w14:paraId="4E3AAFAC" w14:textId="77777777" w:rsidTr="003E18DF">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66AD4A3B"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2011</w:t>
            </w:r>
          </w:p>
        </w:tc>
        <w:tc>
          <w:tcPr>
            <w:tcW w:w="1660" w:type="dxa"/>
            <w:tcBorders>
              <w:top w:val="nil"/>
              <w:left w:val="nil"/>
              <w:bottom w:val="single" w:sz="8" w:space="0" w:color="auto"/>
              <w:right w:val="single" w:sz="8" w:space="0" w:color="auto"/>
            </w:tcBorders>
            <w:shd w:val="clear" w:color="auto" w:fill="auto"/>
            <w:noWrap/>
            <w:vAlign w:val="center"/>
            <w:hideMark/>
          </w:tcPr>
          <w:p w14:paraId="2105A0E9"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87,676,519</w:t>
            </w:r>
          </w:p>
        </w:tc>
        <w:tc>
          <w:tcPr>
            <w:tcW w:w="1520" w:type="dxa"/>
            <w:tcBorders>
              <w:top w:val="nil"/>
              <w:left w:val="nil"/>
              <w:bottom w:val="single" w:sz="8" w:space="0" w:color="auto"/>
              <w:right w:val="single" w:sz="8" w:space="0" w:color="auto"/>
            </w:tcBorders>
            <w:shd w:val="clear" w:color="auto" w:fill="auto"/>
            <w:noWrap/>
            <w:vAlign w:val="center"/>
            <w:hideMark/>
          </w:tcPr>
          <w:p w14:paraId="6FFADE90"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417,943</w:t>
            </w:r>
          </w:p>
        </w:tc>
        <w:tc>
          <w:tcPr>
            <w:tcW w:w="1360" w:type="dxa"/>
            <w:tcBorders>
              <w:top w:val="nil"/>
              <w:left w:val="nil"/>
              <w:bottom w:val="single" w:sz="8" w:space="0" w:color="auto"/>
              <w:right w:val="single" w:sz="8" w:space="0" w:color="auto"/>
            </w:tcBorders>
            <w:shd w:val="clear" w:color="auto" w:fill="auto"/>
            <w:noWrap/>
            <w:vAlign w:val="center"/>
            <w:hideMark/>
          </w:tcPr>
          <w:p w14:paraId="063924F0"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953,495</w:t>
            </w:r>
          </w:p>
        </w:tc>
        <w:tc>
          <w:tcPr>
            <w:tcW w:w="1660" w:type="dxa"/>
            <w:tcBorders>
              <w:top w:val="nil"/>
              <w:left w:val="nil"/>
              <w:bottom w:val="single" w:sz="8" w:space="0" w:color="auto"/>
              <w:right w:val="single" w:sz="8" w:space="0" w:color="auto"/>
            </w:tcBorders>
            <w:shd w:val="clear" w:color="auto" w:fill="auto"/>
            <w:noWrap/>
            <w:vAlign w:val="center"/>
            <w:hideMark/>
          </w:tcPr>
          <w:p w14:paraId="594AD0F2"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87,140,967</w:t>
            </w:r>
          </w:p>
        </w:tc>
        <w:tc>
          <w:tcPr>
            <w:tcW w:w="1740" w:type="dxa"/>
            <w:tcBorders>
              <w:top w:val="nil"/>
              <w:left w:val="nil"/>
              <w:bottom w:val="single" w:sz="8" w:space="0" w:color="auto"/>
              <w:right w:val="single" w:sz="8" w:space="0" w:color="auto"/>
            </w:tcBorders>
            <w:shd w:val="clear" w:color="auto" w:fill="auto"/>
            <w:noWrap/>
            <w:vAlign w:val="center"/>
            <w:hideMark/>
          </w:tcPr>
          <w:p w14:paraId="263EB1E0"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87,140,967</w:t>
            </w:r>
          </w:p>
        </w:tc>
      </w:tr>
      <w:tr w:rsidR="002D30D6" w:rsidRPr="00D50E8B" w14:paraId="611F41AF" w14:textId="77777777" w:rsidTr="003E18DF">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3C723665"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2012</w:t>
            </w:r>
          </w:p>
        </w:tc>
        <w:tc>
          <w:tcPr>
            <w:tcW w:w="1660" w:type="dxa"/>
            <w:tcBorders>
              <w:top w:val="nil"/>
              <w:left w:val="nil"/>
              <w:bottom w:val="single" w:sz="8" w:space="0" w:color="auto"/>
              <w:right w:val="single" w:sz="8" w:space="0" w:color="auto"/>
            </w:tcBorders>
            <w:shd w:val="clear" w:color="auto" w:fill="auto"/>
            <w:noWrap/>
            <w:vAlign w:val="center"/>
            <w:hideMark/>
          </w:tcPr>
          <w:p w14:paraId="049DA387"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101,472,682</w:t>
            </w:r>
          </w:p>
        </w:tc>
        <w:tc>
          <w:tcPr>
            <w:tcW w:w="1520" w:type="dxa"/>
            <w:tcBorders>
              <w:top w:val="nil"/>
              <w:left w:val="nil"/>
              <w:bottom w:val="single" w:sz="8" w:space="0" w:color="auto"/>
              <w:right w:val="single" w:sz="8" w:space="0" w:color="auto"/>
            </w:tcBorders>
            <w:shd w:val="clear" w:color="auto" w:fill="auto"/>
            <w:noWrap/>
            <w:vAlign w:val="center"/>
            <w:hideMark/>
          </w:tcPr>
          <w:p w14:paraId="2E97158F"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23,016,134</w:t>
            </w:r>
          </w:p>
        </w:tc>
        <w:tc>
          <w:tcPr>
            <w:tcW w:w="1360" w:type="dxa"/>
            <w:tcBorders>
              <w:top w:val="nil"/>
              <w:left w:val="nil"/>
              <w:bottom w:val="single" w:sz="8" w:space="0" w:color="auto"/>
              <w:right w:val="single" w:sz="8" w:space="0" w:color="auto"/>
            </w:tcBorders>
            <w:shd w:val="clear" w:color="auto" w:fill="auto"/>
            <w:noWrap/>
            <w:vAlign w:val="center"/>
            <w:hideMark/>
          </w:tcPr>
          <w:p w14:paraId="7522EC88"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5,188,383</w:t>
            </w:r>
          </w:p>
        </w:tc>
        <w:tc>
          <w:tcPr>
            <w:tcW w:w="1660" w:type="dxa"/>
            <w:tcBorders>
              <w:top w:val="nil"/>
              <w:left w:val="nil"/>
              <w:bottom w:val="single" w:sz="8" w:space="0" w:color="auto"/>
              <w:right w:val="single" w:sz="8" w:space="0" w:color="auto"/>
            </w:tcBorders>
            <w:shd w:val="clear" w:color="auto" w:fill="auto"/>
            <w:noWrap/>
            <w:vAlign w:val="center"/>
            <w:hideMark/>
          </w:tcPr>
          <w:p w14:paraId="57D91896"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119,300,433</w:t>
            </w:r>
          </w:p>
        </w:tc>
        <w:tc>
          <w:tcPr>
            <w:tcW w:w="1740" w:type="dxa"/>
            <w:tcBorders>
              <w:top w:val="nil"/>
              <w:left w:val="nil"/>
              <w:bottom w:val="single" w:sz="8" w:space="0" w:color="auto"/>
              <w:right w:val="single" w:sz="8" w:space="0" w:color="auto"/>
            </w:tcBorders>
            <w:shd w:val="clear" w:color="auto" w:fill="auto"/>
            <w:noWrap/>
            <w:vAlign w:val="center"/>
            <w:hideMark/>
          </w:tcPr>
          <w:p w14:paraId="3E912402"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206,441,400</w:t>
            </w:r>
          </w:p>
        </w:tc>
      </w:tr>
      <w:tr w:rsidR="002D30D6" w:rsidRPr="00D50E8B" w14:paraId="2D70B9C7" w14:textId="77777777" w:rsidTr="003E18DF">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0727B211"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2013</w:t>
            </w:r>
          </w:p>
        </w:tc>
        <w:tc>
          <w:tcPr>
            <w:tcW w:w="1660" w:type="dxa"/>
            <w:tcBorders>
              <w:top w:val="nil"/>
              <w:left w:val="nil"/>
              <w:bottom w:val="single" w:sz="8" w:space="0" w:color="auto"/>
              <w:right w:val="single" w:sz="8" w:space="0" w:color="auto"/>
            </w:tcBorders>
            <w:shd w:val="clear" w:color="auto" w:fill="auto"/>
            <w:noWrap/>
            <w:vAlign w:val="center"/>
            <w:hideMark/>
          </w:tcPr>
          <w:p w14:paraId="18E6E156"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141,319,320</w:t>
            </w:r>
          </w:p>
        </w:tc>
        <w:tc>
          <w:tcPr>
            <w:tcW w:w="1520" w:type="dxa"/>
            <w:tcBorders>
              <w:top w:val="nil"/>
              <w:left w:val="nil"/>
              <w:bottom w:val="single" w:sz="8" w:space="0" w:color="auto"/>
              <w:right w:val="single" w:sz="8" w:space="0" w:color="auto"/>
            </w:tcBorders>
            <w:shd w:val="clear" w:color="auto" w:fill="auto"/>
            <w:noWrap/>
            <w:vAlign w:val="center"/>
            <w:hideMark/>
          </w:tcPr>
          <w:p w14:paraId="6C5F6BB1"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68,515,435</w:t>
            </w:r>
          </w:p>
        </w:tc>
        <w:tc>
          <w:tcPr>
            <w:tcW w:w="1360" w:type="dxa"/>
            <w:tcBorders>
              <w:top w:val="nil"/>
              <w:left w:val="nil"/>
              <w:bottom w:val="single" w:sz="8" w:space="0" w:color="auto"/>
              <w:right w:val="single" w:sz="8" w:space="0" w:color="auto"/>
            </w:tcBorders>
            <w:shd w:val="clear" w:color="auto" w:fill="auto"/>
            <w:noWrap/>
            <w:vAlign w:val="center"/>
            <w:hideMark/>
          </w:tcPr>
          <w:p w14:paraId="23B36222"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4,955,743</w:t>
            </w:r>
          </w:p>
        </w:tc>
        <w:tc>
          <w:tcPr>
            <w:tcW w:w="1660" w:type="dxa"/>
            <w:tcBorders>
              <w:top w:val="nil"/>
              <w:left w:val="nil"/>
              <w:bottom w:val="single" w:sz="8" w:space="0" w:color="auto"/>
              <w:right w:val="single" w:sz="8" w:space="0" w:color="auto"/>
            </w:tcBorders>
            <w:shd w:val="clear" w:color="auto" w:fill="auto"/>
            <w:noWrap/>
            <w:vAlign w:val="center"/>
            <w:hideMark/>
          </w:tcPr>
          <w:p w14:paraId="33C87D81"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204,879,012</w:t>
            </w:r>
          </w:p>
        </w:tc>
        <w:tc>
          <w:tcPr>
            <w:tcW w:w="1740" w:type="dxa"/>
            <w:tcBorders>
              <w:top w:val="nil"/>
              <w:left w:val="nil"/>
              <w:bottom w:val="single" w:sz="8" w:space="0" w:color="auto"/>
              <w:right w:val="single" w:sz="8" w:space="0" w:color="auto"/>
            </w:tcBorders>
            <w:shd w:val="clear" w:color="auto" w:fill="auto"/>
            <w:noWrap/>
            <w:vAlign w:val="center"/>
            <w:hideMark/>
          </w:tcPr>
          <w:p w14:paraId="2D839ED2"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411,320,412</w:t>
            </w:r>
          </w:p>
        </w:tc>
      </w:tr>
      <w:tr w:rsidR="002D30D6" w:rsidRPr="00D50E8B" w14:paraId="29DA537F" w14:textId="77777777" w:rsidTr="003E18DF">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5893D8D0"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2014</w:t>
            </w:r>
          </w:p>
        </w:tc>
        <w:tc>
          <w:tcPr>
            <w:tcW w:w="1660" w:type="dxa"/>
            <w:tcBorders>
              <w:top w:val="nil"/>
              <w:left w:val="nil"/>
              <w:bottom w:val="single" w:sz="8" w:space="0" w:color="auto"/>
              <w:right w:val="single" w:sz="8" w:space="0" w:color="auto"/>
            </w:tcBorders>
            <w:shd w:val="clear" w:color="auto" w:fill="auto"/>
            <w:noWrap/>
            <w:vAlign w:val="center"/>
            <w:hideMark/>
          </w:tcPr>
          <w:p w14:paraId="3AF19561"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187,816,124</w:t>
            </w:r>
          </w:p>
        </w:tc>
        <w:tc>
          <w:tcPr>
            <w:tcW w:w="1520" w:type="dxa"/>
            <w:tcBorders>
              <w:top w:val="nil"/>
              <w:left w:val="nil"/>
              <w:bottom w:val="single" w:sz="8" w:space="0" w:color="auto"/>
              <w:right w:val="single" w:sz="8" w:space="0" w:color="auto"/>
            </w:tcBorders>
            <w:shd w:val="clear" w:color="auto" w:fill="auto"/>
            <w:noWrap/>
            <w:vAlign w:val="center"/>
            <w:hideMark/>
          </w:tcPr>
          <w:p w14:paraId="60FC80B4"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54,391,857</w:t>
            </w:r>
          </w:p>
        </w:tc>
        <w:tc>
          <w:tcPr>
            <w:tcW w:w="1360" w:type="dxa"/>
            <w:tcBorders>
              <w:top w:val="nil"/>
              <w:left w:val="nil"/>
              <w:bottom w:val="single" w:sz="8" w:space="0" w:color="auto"/>
              <w:right w:val="single" w:sz="8" w:space="0" w:color="auto"/>
            </w:tcBorders>
            <w:shd w:val="clear" w:color="auto" w:fill="auto"/>
            <w:noWrap/>
            <w:vAlign w:val="center"/>
            <w:hideMark/>
          </w:tcPr>
          <w:p w14:paraId="51E26AC2"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10,056,106</w:t>
            </w:r>
          </w:p>
        </w:tc>
        <w:tc>
          <w:tcPr>
            <w:tcW w:w="1660" w:type="dxa"/>
            <w:tcBorders>
              <w:top w:val="nil"/>
              <w:left w:val="nil"/>
              <w:bottom w:val="single" w:sz="8" w:space="0" w:color="auto"/>
              <w:right w:val="single" w:sz="8" w:space="0" w:color="auto"/>
            </w:tcBorders>
            <w:shd w:val="clear" w:color="auto" w:fill="auto"/>
            <w:noWrap/>
            <w:vAlign w:val="center"/>
            <w:hideMark/>
          </w:tcPr>
          <w:p w14:paraId="7626677E"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232,151,875</w:t>
            </w:r>
          </w:p>
        </w:tc>
        <w:tc>
          <w:tcPr>
            <w:tcW w:w="1740" w:type="dxa"/>
            <w:tcBorders>
              <w:top w:val="nil"/>
              <w:left w:val="nil"/>
              <w:bottom w:val="single" w:sz="8" w:space="0" w:color="auto"/>
              <w:right w:val="single" w:sz="8" w:space="0" w:color="auto"/>
            </w:tcBorders>
            <w:shd w:val="clear" w:color="auto" w:fill="auto"/>
            <w:noWrap/>
            <w:vAlign w:val="center"/>
            <w:hideMark/>
          </w:tcPr>
          <w:p w14:paraId="3A5D56DE"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643,472,287</w:t>
            </w:r>
          </w:p>
        </w:tc>
      </w:tr>
      <w:tr w:rsidR="002D30D6" w:rsidRPr="00D50E8B" w14:paraId="3F8B47E3" w14:textId="77777777" w:rsidTr="003E18DF">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37C2089A"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2015</w:t>
            </w:r>
          </w:p>
        </w:tc>
        <w:tc>
          <w:tcPr>
            <w:tcW w:w="1660" w:type="dxa"/>
            <w:tcBorders>
              <w:top w:val="nil"/>
              <w:left w:val="nil"/>
              <w:bottom w:val="single" w:sz="8" w:space="0" w:color="auto"/>
              <w:right w:val="single" w:sz="8" w:space="0" w:color="auto"/>
            </w:tcBorders>
            <w:shd w:val="clear" w:color="auto" w:fill="auto"/>
            <w:noWrap/>
            <w:vAlign w:val="center"/>
            <w:hideMark/>
          </w:tcPr>
          <w:p w14:paraId="29D0D124"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213,983,849</w:t>
            </w:r>
          </w:p>
        </w:tc>
        <w:tc>
          <w:tcPr>
            <w:tcW w:w="1520" w:type="dxa"/>
            <w:tcBorders>
              <w:top w:val="nil"/>
              <w:left w:val="nil"/>
              <w:bottom w:val="single" w:sz="8" w:space="0" w:color="auto"/>
              <w:right w:val="single" w:sz="8" w:space="0" w:color="auto"/>
            </w:tcBorders>
            <w:shd w:val="clear" w:color="auto" w:fill="auto"/>
            <w:noWrap/>
            <w:vAlign w:val="center"/>
            <w:hideMark/>
          </w:tcPr>
          <w:p w14:paraId="4AF419B6"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70,379,740</w:t>
            </w:r>
          </w:p>
        </w:tc>
        <w:tc>
          <w:tcPr>
            <w:tcW w:w="1360" w:type="dxa"/>
            <w:tcBorders>
              <w:top w:val="nil"/>
              <w:left w:val="nil"/>
              <w:bottom w:val="single" w:sz="8" w:space="0" w:color="auto"/>
              <w:right w:val="single" w:sz="8" w:space="0" w:color="auto"/>
            </w:tcBorders>
            <w:shd w:val="clear" w:color="auto" w:fill="auto"/>
            <w:noWrap/>
            <w:vAlign w:val="center"/>
            <w:hideMark/>
          </w:tcPr>
          <w:p w14:paraId="118B2779"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19,857,089</w:t>
            </w:r>
          </w:p>
        </w:tc>
        <w:tc>
          <w:tcPr>
            <w:tcW w:w="1660" w:type="dxa"/>
            <w:tcBorders>
              <w:top w:val="nil"/>
              <w:left w:val="nil"/>
              <w:bottom w:val="single" w:sz="8" w:space="0" w:color="auto"/>
              <w:right w:val="single" w:sz="8" w:space="0" w:color="auto"/>
            </w:tcBorders>
            <w:shd w:val="clear" w:color="auto" w:fill="auto"/>
            <w:noWrap/>
            <w:vAlign w:val="center"/>
            <w:hideMark/>
          </w:tcPr>
          <w:p w14:paraId="227603F5"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264,506,500</w:t>
            </w:r>
          </w:p>
        </w:tc>
        <w:tc>
          <w:tcPr>
            <w:tcW w:w="1740" w:type="dxa"/>
            <w:tcBorders>
              <w:top w:val="nil"/>
              <w:left w:val="nil"/>
              <w:bottom w:val="single" w:sz="8" w:space="0" w:color="auto"/>
              <w:right w:val="single" w:sz="8" w:space="0" w:color="auto"/>
            </w:tcBorders>
            <w:shd w:val="clear" w:color="auto" w:fill="auto"/>
            <w:noWrap/>
            <w:vAlign w:val="center"/>
            <w:hideMark/>
          </w:tcPr>
          <w:p w14:paraId="24828DEB"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907,978,787</w:t>
            </w:r>
          </w:p>
        </w:tc>
      </w:tr>
      <w:tr w:rsidR="002D30D6" w:rsidRPr="00D50E8B" w14:paraId="365DFD38" w14:textId="77777777" w:rsidTr="003E18DF">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5D51AF4C"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2016</w:t>
            </w:r>
          </w:p>
        </w:tc>
        <w:tc>
          <w:tcPr>
            <w:tcW w:w="1660" w:type="dxa"/>
            <w:tcBorders>
              <w:top w:val="nil"/>
              <w:left w:val="nil"/>
              <w:bottom w:val="single" w:sz="8" w:space="0" w:color="auto"/>
              <w:right w:val="single" w:sz="8" w:space="0" w:color="auto"/>
            </w:tcBorders>
            <w:shd w:val="clear" w:color="auto" w:fill="auto"/>
            <w:noWrap/>
            <w:vAlign w:val="center"/>
            <w:hideMark/>
          </w:tcPr>
          <w:p w14:paraId="21BEDCAA"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218,323,056</w:t>
            </w:r>
          </w:p>
        </w:tc>
        <w:tc>
          <w:tcPr>
            <w:tcW w:w="1520" w:type="dxa"/>
            <w:tcBorders>
              <w:top w:val="nil"/>
              <w:left w:val="nil"/>
              <w:bottom w:val="single" w:sz="8" w:space="0" w:color="auto"/>
              <w:right w:val="single" w:sz="8" w:space="0" w:color="auto"/>
            </w:tcBorders>
            <w:shd w:val="clear" w:color="auto" w:fill="auto"/>
            <w:noWrap/>
            <w:vAlign w:val="center"/>
            <w:hideMark/>
          </w:tcPr>
          <w:p w14:paraId="3224285F"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38,584,013</w:t>
            </w:r>
          </w:p>
        </w:tc>
        <w:tc>
          <w:tcPr>
            <w:tcW w:w="1360" w:type="dxa"/>
            <w:tcBorders>
              <w:top w:val="nil"/>
              <w:left w:val="nil"/>
              <w:bottom w:val="single" w:sz="8" w:space="0" w:color="auto"/>
              <w:right w:val="single" w:sz="8" w:space="0" w:color="auto"/>
            </w:tcBorders>
            <w:shd w:val="clear" w:color="auto" w:fill="auto"/>
            <w:noWrap/>
            <w:vAlign w:val="center"/>
            <w:hideMark/>
          </w:tcPr>
          <w:p w14:paraId="302D8A59"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19,823,801</w:t>
            </w:r>
          </w:p>
        </w:tc>
        <w:tc>
          <w:tcPr>
            <w:tcW w:w="1660" w:type="dxa"/>
            <w:tcBorders>
              <w:top w:val="nil"/>
              <w:left w:val="nil"/>
              <w:bottom w:val="single" w:sz="8" w:space="0" w:color="auto"/>
              <w:right w:val="single" w:sz="8" w:space="0" w:color="auto"/>
            </w:tcBorders>
            <w:shd w:val="clear" w:color="auto" w:fill="auto"/>
            <w:noWrap/>
            <w:vAlign w:val="center"/>
            <w:hideMark/>
          </w:tcPr>
          <w:p w14:paraId="5E2136E5"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237,083,268</w:t>
            </w:r>
          </w:p>
        </w:tc>
        <w:tc>
          <w:tcPr>
            <w:tcW w:w="1740" w:type="dxa"/>
            <w:tcBorders>
              <w:top w:val="nil"/>
              <w:left w:val="nil"/>
              <w:bottom w:val="single" w:sz="8" w:space="0" w:color="auto"/>
              <w:right w:val="single" w:sz="8" w:space="0" w:color="auto"/>
            </w:tcBorders>
            <w:shd w:val="clear" w:color="auto" w:fill="auto"/>
            <w:noWrap/>
            <w:vAlign w:val="center"/>
            <w:hideMark/>
          </w:tcPr>
          <w:p w14:paraId="3B43E2BB"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1,145,062,055</w:t>
            </w:r>
          </w:p>
        </w:tc>
      </w:tr>
      <w:tr w:rsidR="002D30D6" w:rsidRPr="00D50E8B" w14:paraId="6C237784" w14:textId="77777777" w:rsidTr="003E18DF">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4EC82CA7"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2017</w:t>
            </w:r>
          </w:p>
        </w:tc>
        <w:tc>
          <w:tcPr>
            <w:tcW w:w="1660" w:type="dxa"/>
            <w:tcBorders>
              <w:top w:val="nil"/>
              <w:left w:val="nil"/>
              <w:bottom w:val="single" w:sz="8" w:space="0" w:color="auto"/>
              <w:right w:val="single" w:sz="8" w:space="0" w:color="auto"/>
            </w:tcBorders>
            <w:shd w:val="clear" w:color="auto" w:fill="auto"/>
            <w:noWrap/>
            <w:vAlign w:val="center"/>
            <w:hideMark/>
          </w:tcPr>
          <w:p w14:paraId="7065DE4D"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228,304,955</w:t>
            </w:r>
          </w:p>
        </w:tc>
        <w:tc>
          <w:tcPr>
            <w:tcW w:w="1520" w:type="dxa"/>
            <w:tcBorders>
              <w:top w:val="nil"/>
              <w:left w:val="nil"/>
              <w:bottom w:val="single" w:sz="8" w:space="0" w:color="auto"/>
              <w:right w:val="single" w:sz="8" w:space="0" w:color="auto"/>
            </w:tcBorders>
            <w:shd w:val="clear" w:color="auto" w:fill="auto"/>
            <w:noWrap/>
            <w:vAlign w:val="center"/>
            <w:hideMark/>
          </w:tcPr>
          <w:p w14:paraId="0F0E35CC"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195,391,285</w:t>
            </w:r>
          </w:p>
        </w:tc>
        <w:tc>
          <w:tcPr>
            <w:tcW w:w="1360" w:type="dxa"/>
            <w:tcBorders>
              <w:top w:val="nil"/>
              <w:left w:val="nil"/>
              <w:bottom w:val="single" w:sz="8" w:space="0" w:color="auto"/>
              <w:right w:val="single" w:sz="8" w:space="0" w:color="auto"/>
            </w:tcBorders>
            <w:shd w:val="clear" w:color="auto" w:fill="auto"/>
            <w:noWrap/>
            <w:vAlign w:val="center"/>
            <w:hideMark/>
          </w:tcPr>
          <w:p w14:paraId="2F329679"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44,008,646</w:t>
            </w:r>
          </w:p>
        </w:tc>
        <w:tc>
          <w:tcPr>
            <w:tcW w:w="1660" w:type="dxa"/>
            <w:tcBorders>
              <w:top w:val="nil"/>
              <w:left w:val="nil"/>
              <w:bottom w:val="single" w:sz="8" w:space="0" w:color="auto"/>
              <w:right w:val="single" w:sz="8" w:space="0" w:color="auto"/>
            </w:tcBorders>
            <w:shd w:val="clear" w:color="auto" w:fill="auto"/>
            <w:noWrap/>
            <w:vAlign w:val="center"/>
            <w:hideMark/>
          </w:tcPr>
          <w:p w14:paraId="42C35EBF"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379,687,594</w:t>
            </w:r>
          </w:p>
        </w:tc>
        <w:tc>
          <w:tcPr>
            <w:tcW w:w="1740" w:type="dxa"/>
            <w:tcBorders>
              <w:top w:val="nil"/>
              <w:left w:val="nil"/>
              <w:bottom w:val="single" w:sz="8" w:space="0" w:color="auto"/>
              <w:right w:val="single" w:sz="8" w:space="0" w:color="auto"/>
            </w:tcBorders>
            <w:shd w:val="clear" w:color="auto" w:fill="auto"/>
            <w:noWrap/>
            <w:vAlign w:val="center"/>
            <w:hideMark/>
          </w:tcPr>
          <w:p w14:paraId="5C16A777"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1,524,749,649</w:t>
            </w:r>
          </w:p>
        </w:tc>
      </w:tr>
      <w:tr w:rsidR="002D30D6" w:rsidRPr="00D50E8B" w14:paraId="1018D892" w14:textId="77777777" w:rsidTr="003E18DF">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27ACE363"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2018</w:t>
            </w:r>
          </w:p>
        </w:tc>
        <w:tc>
          <w:tcPr>
            <w:tcW w:w="1660" w:type="dxa"/>
            <w:tcBorders>
              <w:top w:val="nil"/>
              <w:left w:val="nil"/>
              <w:bottom w:val="single" w:sz="8" w:space="0" w:color="auto"/>
              <w:right w:val="single" w:sz="8" w:space="0" w:color="auto"/>
            </w:tcBorders>
            <w:shd w:val="clear" w:color="auto" w:fill="auto"/>
            <w:noWrap/>
            <w:vAlign w:val="center"/>
            <w:hideMark/>
          </w:tcPr>
          <w:p w14:paraId="2E9C1E1D"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232,834,518</w:t>
            </w:r>
          </w:p>
        </w:tc>
        <w:tc>
          <w:tcPr>
            <w:tcW w:w="1520" w:type="dxa"/>
            <w:tcBorders>
              <w:top w:val="nil"/>
              <w:left w:val="nil"/>
              <w:bottom w:val="single" w:sz="8" w:space="0" w:color="auto"/>
              <w:right w:val="single" w:sz="8" w:space="0" w:color="auto"/>
            </w:tcBorders>
            <w:shd w:val="clear" w:color="auto" w:fill="auto"/>
            <w:noWrap/>
            <w:vAlign w:val="center"/>
            <w:hideMark/>
          </w:tcPr>
          <w:p w14:paraId="363C0D83"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192,496,131</w:t>
            </w:r>
          </w:p>
        </w:tc>
        <w:tc>
          <w:tcPr>
            <w:tcW w:w="1360" w:type="dxa"/>
            <w:tcBorders>
              <w:top w:val="nil"/>
              <w:left w:val="nil"/>
              <w:bottom w:val="single" w:sz="8" w:space="0" w:color="auto"/>
              <w:right w:val="single" w:sz="8" w:space="0" w:color="auto"/>
            </w:tcBorders>
            <w:shd w:val="clear" w:color="auto" w:fill="auto"/>
            <w:noWrap/>
            <w:vAlign w:val="center"/>
            <w:hideMark/>
          </w:tcPr>
          <w:p w14:paraId="38DF1F4D"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52,311,757</w:t>
            </w:r>
          </w:p>
        </w:tc>
        <w:tc>
          <w:tcPr>
            <w:tcW w:w="1660" w:type="dxa"/>
            <w:tcBorders>
              <w:top w:val="nil"/>
              <w:left w:val="nil"/>
              <w:bottom w:val="single" w:sz="8" w:space="0" w:color="auto"/>
              <w:right w:val="single" w:sz="8" w:space="0" w:color="auto"/>
            </w:tcBorders>
            <w:shd w:val="clear" w:color="auto" w:fill="auto"/>
            <w:noWrap/>
            <w:vAlign w:val="center"/>
            <w:hideMark/>
          </w:tcPr>
          <w:p w14:paraId="62C0961A"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373,018,892</w:t>
            </w:r>
          </w:p>
        </w:tc>
        <w:tc>
          <w:tcPr>
            <w:tcW w:w="1740" w:type="dxa"/>
            <w:tcBorders>
              <w:top w:val="nil"/>
              <w:left w:val="nil"/>
              <w:bottom w:val="single" w:sz="8" w:space="0" w:color="auto"/>
              <w:right w:val="single" w:sz="8" w:space="0" w:color="auto"/>
            </w:tcBorders>
            <w:shd w:val="clear" w:color="auto" w:fill="auto"/>
            <w:noWrap/>
            <w:vAlign w:val="center"/>
            <w:hideMark/>
          </w:tcPr>
          <w:p w14:paraId="114B4814"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1,897,768,541</w:t>
            </w:r>
          </w:p>
        </w:tc>
      </w:tr>
      <w:tr w:rsidR="002D30D6" w:rsidRPr="00D50E8B" w14:paraId="23B42A39" w14:textId="77777777" w:rsidTr="003E18DF">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24392073"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2019</w:t>
            </w:r>
          </w:p>
        </w:tc>
        <w:tc>
          <w:tcPr>
            <w:tcW w:w="1660" w:type="dxa"/>
            <w:tcBorders>
              <w:top w:val="nil"/>
              <w:left w:val="nil"/>
              <w:bottom w:val="single" w:sz="8" w:space="0" w:color="auto"/>
              <w:right w:val="single" w:sz="8" w:space="0" w:color="auto"/>
            </w:tcBorders>
            <w:shd w:val="clear" w:color="auto" w:fill="auto"/>
            <w:noWrap/>
            <w:vAlign w:val="center"/>
            <w:hideMark/>
          </w:tcPr>
          <w:p w14:paraId="3E9E933A"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264,251,133</w:t>
            </w:r>
          </w:p>
        </w:tc>
        <w:tc>
          <w:tcPr>
            <w:tcW w:w="1520" w:type="dxa"/>
            <w:tcBorders>
              <w:top w:val="nil"/>
              <w:left w:val="nil"/>
              <w:bottom w:val="single" w:sz="8" w:space="0" w:color="auto"/>
              <w:right w:val="single" w:sz="8" w:space="0" w:color="auto"/>
            </w:tcBorders>
            <w:shd w:val="clear" w:color="auto" w:fill="auto"/>
            <w:noWrap/>
            <w:vAlign w:val="center"/>
            <w:hideMark/>
          </w:tcPr>
          <w:p w14:paraId="6482DB6E"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181,251,512</w:t>
            </w:r>
          </w:p>
        </w:tc>
        <w:tc>
          <w:tcPr>
            <w:tcW w:w="1360" w:type="dxa"/>
            <w:tcBorders>
              <w:top w:val="nil"/>
              <w:left w:val="nil"/>
              <w:bottom w:val="single" w:sz="8" w:space="0" w:color="auto"/>
              <w:right w:val="single" w:sz="8" w:space="0" w:color="auto"/>
            </w:tcBorders>
            <w:shd w:val="clear" w:color="auto" w:fill="auto"/>
            <w:noWrap/>
            <w:vAlign w:val="center"/>
            <w:hideMark/>
          </w:tcPr>
          <w:p w14:paraId="0B28F01E"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142,323,609</w:t>
            </w:r>
          </w:p>
        </w:tc>
        <w:tc>
          <w:tcPr>
            <w:tcW w:w="1660" w:type="dxa"/>
            <w:tcBorders>
              <w:top w:val="nil"/>
              <w:left w:val="nil"/>
              <w:bottom w:val="single" w:sz="8" w:space="0" w:color="auto"/>
              <w:right w:val="single" w:sz="8" w:space="0" w:color="auto"/>
            </w:tcBorders>
            <w:shd w:val="clear" w:color="auto" w:fill="auto"/>
            <w:noWrap/>
            <w:vAlign w:val="center"/>
            <w:hideMark/>
          </w:tcPr>
          <w:p w14:paraId="3C906A9E"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312,978,433</w:t>
            </w:r>
          </w:p>
        </w:tc>
        <w:tc>
          <w:tcPr>
            <w:tcW w:w="1740" w:type="dxa"/>
            <w:tcBorders>
              <w:top w:val="nil"/>
              <w:left w:val="nil"/>
              <w:bottom w:val="single" w:sz="8" w:space="0" w:color="auto"/>
              <w:right w:val="single" w:sz="8" w:space="0" w:color="auto"/>
            </w:tcBorders>
            <w:shd w:val="clear" w:color="auto" w:fill="auto"/>
            <w:noWrap/>
            <w:vAlign w:val="center"/>
            <w:hideMark/>
          </w:tcPr>
          <w:p w14:paraId="0B570053"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2,216,955,485</w:t>
            </w:r>
          </w:p>
        </w:tc>
      </w:tr>
      <w:tr w:rsidR="002D30D6" w:rsidRPr="00D50E8B" w14:paraId="459939D9" w14:textId="77777777" w:rsidTr="003E18DF">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51C49DC7"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2020</w:t>
            </w:r>
          </w:p>
        </w:tc>
        <w:tc>
          <w:tcPr>
            <w:tcW w:w="1660" w:type="dxa"/>
            <w:tcBorders>
              <w:top w:val="nil"/>
              <w:left w:val="nil"/>
              <w:bottom w:val="single" w:sz="8" w:space="0" w:color="auto"/>
              <w:right w:val="single" w:sz="8" w:space="0" w:color="auto"/>
            </w:tcBorders>
            <w:shd w:val="clear" w:color="auto" w:fill="auto"/>
            <w:noWrap/>
            <w:vAlign w:val="center"/>
            <w:hideMark/>
          </w:tcPr>
          <w:p w14:paraId="7EE5C9A9"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273,553,580</w:t>
            </w:r>
          </w:p>
        </w:tc>
        <w:tc>
          <w:tcPr>
            <w:tcW w:w="1520" w:type="dxa"/>
            <w:tcBorders>
              <w:top w:val="nil"/>
              <w:left w:val="nil"/>
              <w:bottom w:val="single" w:sz="8" w:space="0" w:color="auto"/>
              <w:right w:val="single" w:sz="8" w:space="0" w:color="auto"/>
            </w:tcBorders>
            <w:shd w:val="clear" w:color="auto" w:fill="auto"/>
            <w:noWrap/>
            <w:vAlign w:val="center"/>
            <w:hideMark/>
          </w:tcPr>
          <w:p w14:paraId="50764796"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145,566,380</w:t>
            </w:r>
          </w:p>
        </w:tc>
        <w:tc>
          <w:tcPr>
            <w:tcW w:w="1360" w:type="dxa"/>
            <w:tcBorders>
              <w:top w:val="nil"/>
              <w:left w:val="nil"/>
              <w:bottom w:val="single" w:sz="8" w:space="0" w:color="auto"/>
              <w:right w:val="single" w:sz="8" w:space="0" w:color="auto"/>
            </w:tcBorders>
            <w:shd w:val="clear" w:color="auto" w:fill="auto"/>
            <w:noWrap/>
            <w:vAlign w:val="center"/>
            <w:hideMark/>
          </w:tcPr>
          <w:p w14:paraId="64A5349C"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71,407,904</w:t>
            </w:r>
          </w:p>
        </w:tc>
        <w:tc>
          <w:tcPr>
            <w:tcW w:w="1660" w:type="dxa"/>
            <w:tcBorders>
              <w:top w:val="nil"/>
              <w:left w:val="nil"/>
              <w:bottom w:val="single" w:sz="8" w:space="0" w:color="auto"/>
              <w:right w:val="single" w:sz="8" w:space="0" w:color="auto"/>
            </w:tcBorders>
            <w:shd w:val="clear" w:color="auto" w:fill="auto"/>
            <w:noWrap/>
            <w:vAlign w:val="center"/>
            <w:hideMark/>
          </w:tcPr>
          <w:p w14:paraId="30E02CD3"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347,712,056</w:t>
            </w:r>
          </w:p>
        </w:tc>
        <w:tc>
          <w:tcPr>
            <w:tcW w:w="1740" w:type="dxa"/>
            <w:tcBorders>
              <w:top w:val="nil"/>
              <w:left w:val="nil"/>
              <w:bottom w:val="single" w:sz="8" w:space="0" w:color="auto"/>
              <w:right w:val="single" w:sz="8" w:space="0" w:color="auto"/>
            </w:tcBorders>
            <w:shd w:val="clear" w:color="auto" w:fill="auto"/>
            <w:noWrap/>
            <w:vAlign w:val="center"/>
            <w:hideMark/>
          </w:tcPr>
          <w:p w14:paraId="23246090"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2,564,667,541</w:t>
            </w:r>
          </w:p>
        </w:tc>
      </w:tr>
      <w:tr w:rsidR="002D30D6" w:rsidRPr="00D50E8B" w14:paraId="3ED5E1A6" w14:textId="77777777" w:rsidTr="003E18DF">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224D02E4"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2021</w:t>
            </w:r>
          </w:p>
        </w:tc>
        <w:tc>
          <w:tcPr>
            <w:tcW w:w="1660" w:type="dxa"/>
            <w:tcBorders>
              <w:top w:val="nil"/>
              <w:left w:val="nil"/>
              <w:bottom w:val="single" w:sz="8" w:space="0" w:color="auto"/>
              <w:right w:val="single" w:sz="8" w:space="0" w:color="auto"/>
            </w:tcBorders>
            <w:shd w:val="clear" w:color="auto" w:fill="auto"/>
            <w:noWrap/>
            <w:vAlign w:val="center"/>
            <w:hideMark/>
          </w:tcPr>
          <w:p w14:paraId="7F749C1F"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276,263,013</w:t>
            </w:r>
          </w:p>
        </w:tc>
        <w:tc>
          <w:tcPr>
            <w:tcW w:w="1520" w:type="dxa"/>
            <w:tcBorders>
              <w:top w:val="nil"/>
              <w:left w:val="nil"/>
              <w:bottom w:val="single" w:sz="8" w:space="0" w:color="auto"/>
              <w:right w:val="single" w:sz="8" w:space="0" w:color="auto"/>
            </w:tcBorders>
            <w:shd w:val="clear" w:color="auto" w:fill="auto"/>
            <w:noWrap/>
            <w:vAlign w:val="center"/>
            <w:hideMark/>
          </w:tcPr>
          <w:p w14:paraId="3796536A"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445,764,967</w:t>
            </w:r>
          </w:p>
        </w:tc>
        <w:tc>
          <w:tcPr>
            <w:tcW w:w="1360" w:type="dxa"/>
            <w:tcBorders>
              <w:top w:val="nil"/>
              <w:left w:val="nil"/>
              <w:bottom w:val="single" w:sz="8" w:space="0" w:color="auto"/>
              <w:right w:val="single" w:sz="8" w:space="0" w:color="auto"/>
            </w:tcBorders>
            <w:shd w:val="clear" w:color="auto" w:fill="auto"/>
            <w:noWrap/>
            <w:vAlign w:val="center"/>
            <w:hideMark/>
          </w:tcPr>
          <w:p w14:paraId="1D0AD09E"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70,209,933</w:t>
            </w:r>
          </w:p>
        </w:tc>
        <w:tc>
          <w:tcPr>
            <w:tcW w:w="1660" w:type="dxa"/>
            <w:tcBorders>
              <w:top w:val="nil"/>
              <w:left w:val="nil"/>
              <w:bottom w:val="single" w:sz="8" w:space="0" w:color="auto"/>
              <w:right w:val="single" w:sz="8" w:space="0" w:color="auto"/>
            </w:tcBorders>
            <w:shd w:val="clear" w:color="auto" w:fill="auto"/>
            <w:noWrap/>
            <w:vAlign w:val="center"/>
            <w:hideMark/>
          </w:tcPr>
          <w:p w14:paraId="42F1FF56"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651,818,047</w:t>
            </w:r>
          </w:p>
        </w:tc>
        <w:tc>
          <w:tcPr>
            <w:tcW w:w="1740" w:type="dxa"/>
            <w:tcBorders>
              <w:top w:val="nil"/>
              <w:left w:val="nil"/>
              <w:bottom w:val="single" w:sz="8" w:space="0" w:color="auto"/>
              <w:right w:val="single" w:sz="8" w:space="0" w:color="auto"/>
            </w:tcBorders>
            <w:shd w:val="clear" w:color="auto" w:fill="auto"/>
            <w:noWrap/>
            <w:vAlign w:val="center"/>
            <w:hideMark/>
          </w:tcPr>
          <w:p w14:paraId="58DD5A16"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3,225,422,331</w:t>
            </w:r>
          </w:p>
        </w:tc>
      </w:tr>
      <w:tr w:rsidR="002D30D6" w:rsidRPr="00D50E8B" w14:paraId="6F9B19CD" w14:textId="77777777" w:rsidTr="003E18DF">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2E3E671C"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2022</w:t>
            </w:r>
          </w:p>
        </w:tc>
        <w:tc>
          <w:tcPr>
            <w:tcW w:w="1660" w:type="dxa"/>
            <w:tcBorders>
              <w:top w:val="nil"/>
              <w:left w:val="nil"/>
              <w:bottom w:val="single" w:sz="8" w:space="0" w:color="auto"/>
              <w:right w:val="single" w:sz="8" w:space="0" w:color="auto"/>
            </w:tcBorders>
            <w:shd w:val="clear" w:color="auto" w:fill="auto"/>
            <w:noWrap/>
            <w:vAlign w:val="center"/>
            <w:hideMark/>
          </w:tcPr>
          <w:p w14:paraId="2B0673CA" w14:textId="77777777" w:rsidR="002D30D6" w:rsidRPr="00D50E8B" w:rsidRDefault="002D30D6" w:rsidP="003E18DF">
            <w:pPr>
              <w:spacing w:after="0" w:line="240" w:lineRule="auto"/>
              <w:jc w:val="right"/>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275,420,483</w:t>
            </w:r>
          </w:p>
        </w:tc>
        <w:tc>
          <w:tcPr>
            <w:tcW w:w="1520" w:type="dxa"/>
            <w:tcBorders>
              <w:top w:val="nil"/>
              <w:left w:val="nil"/>
              <w:bottom w:val="single" w:sz="8" w:space="0" w:color="auto"/>
              <w:right w:val="single" w:sz="8" w:space="0" w:color="auto"/>
            </w:tcBorders>
            <w:shd w:val="clear" w:color="auto" w:fill="auto"/>
            <w:noWrap/>
            <w:vAlign w:val="center"/>
            <w:hideMark/>
          </w:tcPr>
          <w:p w14:paraId="3194E553"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44,475,977</w:t>
            </w:r>
          </w:p>
        </w:tc>
        <w:tc>
          <w:tcPr>
            <w:tcW w:w="1360" w:type="dxa"/>
            <w:tcBorders>
              <w:top w:val="nil"/>
              <w:left w:val="nil"/>
              <w:bottom w:val="single" w:sz="8" w:space="0" w:color="auto"/>
              <w:right w:val="single" w:sz="8" w:space="0" w:color="auto"/>
            </w:tcBorders>
            <w:shd w:val="clear" w:color="auto" w:fill="auto"/>
            <w:noWrap/>
            <w:vAlign w:val="center"/>
            <w:hideMark/>
          </w:tcPr>
          <w:p w14:paraId="382E6BEE"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120,958,399</w:t>
            </w:r>
          </w:p>
        </w:tc>
        <w:tc>
          <w:tcPr>
            <w:tcW w:w="1660" w:type="dxa"/>
            <w:tcBorders>
              <w:top w:val="nil"/>
              <w:left w:val="nil"/>
              <w:bottom w:val="single" w:sz="8" w:space="0" w:color="auto"/>
              <w:right w:val="single" w:sz="8" w:space="0" w:color="auto"/>
            </w:tcBorders>
            <w:shd w:val="clear" w:color="auto" w:fill="auto"/>
            <w:noWrap/>
            <w:vAlign w:val="center"/>
            <w:hideMark/>
          </w:tcPr>
          <w:p w14:paraId="67EF6DF0"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198,773,709</w:t>
            </w:r>
          </w:p>
        </w:tc>
        <w:tc>
          <w:tcPr>
            <w:tcW w:w="1740" w:type="dxa"/>
            <w:tcBorders>
              <w:top w:val="nil"/>
              <w:left w:val="nil"/>
              <w:bottom w:val="single" w:sz="8" w:space="0" w:color="auto"/>
              <w:right w:val="single" w:sz="8" w:space="0" w:color="auto"/>
            </w:tcBorders>
            <w:shd w:val="clear" w:color="auto" w:fill="auto"/>
            <w:noWrap/>
            <w:vAlign w:val="center"/>
            <w:hideMark/>
          </w:tcPr>
          <w:p w14:paraId="67598047"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3,404,088,928</w:t>
            </w:r>
          </w:p>
        </w:tc>
      </w:tr>
      <w:tr w:rsidR="002D30D6" w:rsidRPr="00D50E8B" w14:paraId="68BE7A98" w14:textId="77777777" w:rsidTr="003E18DF">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2C39D0E6"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2023</w:t>
            </w:r>
          </w:p>
        </w:tc>
        <w:tc>
          <w:tcPr>
            <w:tcW w:w="1660" w:type="dxa"/>
            <w:tcBorders>
              <w:top w:val="nil"/>
              <w:left w:val="nil"/>
              <w:bottom w:val="single" w:sz="8" w:space="0" w:color="auto"/>
              <w:right w:val="single" w:sz="8" w:space="0" w:color="auto"/>
            </w:tcBorders>
            <w:shd w:val="clear" w:color="auto" w:fill="auto"/>
            <w:noWrap/>
            <w:vAlign w:val="center"/>
            <w:hideMark/>
          </w:tcPr>
          <w:p w14:paraId="410FD21C"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287,286,835</w:t>
            </w:r>
          </w:p>
        </w:tc>
        <w:tc>
          <w:tcPr>
            <w:tcW w:w="1520" w:type="dxa"/>
            <w:tcBorders>
              <w:top w:val="nil"/>
              <w:left w:val="nil"/>
              <w:bottom w:val="single" w:sz="8" w:space="0" w:color="auto"/>
              <w:right w:val="single" w:sz="8" w:space="0" w:color="auto"/>
            </w:tcBorders>
            <w:shd w:val="clear" w:color="auto" w:fill="auto"/>
            <w:noWrap/>
            <w:vAlign w:val="center"/>
            <w:hideMark/>
          </w:tcPr>
          <w:p w14:paraId="16FC4BC0"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317,511,130</w:t>
            </w:r>
          </w:p>
        </w:tc>
        <w:tc>
          <w:tcPr>
            <w:tcW w:w="1360" w:type="dxa"/>
            <w:tcBorders>
              <w:top w:val="nil"/>
              <w:left w:val="nil"/>
              <w:bottom w:val="single" w:sz="8" w:space="0" w:color="auto"/>
              <w:right w:val="single" w:sz="8" w:space="0" w:color="auto"/>
            </w:tcBorders>
            <w:shd w:val="clear" w:color="auto" w:fill="auto"/>
            <w:noWrap/>
            <w:vAlign w:val="center"/>
            <w:hideMark/>
          </w:tcPr>
          <w:p w14:paraId="67F2B47A" w14:textId="77777777" w:rsidR="002D30D6" w:rsidRPr="00D50E8B" w:rsidRDefault="002D30D6" w:rsidP="003E18DF">
            <w:pPr>
              <w:spacing w:after="0" w:line="240" w:lineRule="auto"/>
              <w:jc w:val="right"/>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172,411,269</w:t>
            </w:r>
          </w:p>
        </w:tc>
        <w:tc>
          <w:tcPr>
            <w:tcW w:w="1660" w:type="dxa"/>
            <w:tcBorders>
              <w:top w:val="nil"/>
              <w:left w:val="nil"/>
              <w:bottom w:val="single" w:sz="8" w:space="0" w:color="auto"/>
              <w:right w:val="single" w:sz="8" w:space="0" w:color="auto"/>
            </w:tcBorders>
            <w:shd w:val="clear" w:color="auto" w:fill="auto"/>
            <w:noWrap/>
            <w:vAlign w:val="center"/>
            <w:hideMark/>
          </w:tcPr>
          <w:p w14:paraId="6502A135"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432,386,696</w:t>
            </w:r>
          </w:p>
        </w:tc>
        <w:tc>
          <w:tcPr>
            <w:tcW w:w="1740" w:type="dxa"/>
            <w:tcBorders>
              <w:top w:val="nil"/>
              <w:left w:val="nil"/>
              <w:bottom w:val="single" w:sz="8" w:space="0" w:color="auto"/>
              <w:right w:val="single" w:sz="8" w:space="0" w:color="auto"/>
            </w:tcBorders>
            <w:shd w:val="clear" w:color="auto" w:fill="auto"/>
            <w:noWrap/>
            <w:vAlign w:val="center"/>
            <w:hideMark/>
          </w:tcPr>
          <w:p w14:paraId="30EF55E2"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3,839,485,624</w:t>
            </w:r>
          </w:p>
        </w:tc>
      </w:tr>
      <w:tr w:rsidR="002D30D6" w:rsidRPr="00D50E8B" w14:paraId="71055A19" w14:textId="77777777" w:rsidTr="003E18DF">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6E71FB99"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2024</w:t>
            </w:r>
          </w:p>
        </w:tc>
        <w:tc>
          <w:tcPr>
            <w:tcW w:w="1660" w:type="dxa"/>
            <w:tcBorders>
              <w:top w:val="nil"/>
              <w:left w:val="nil"/>
              <w:bottom w:val="single" w:sz="8" w:space="0" w:color="auto"/>
              <w:right w:val="single" w:sz="8" w:space="0" w:color="auto"/>
            </w:tcBorders>
            <w:shd w:val="clear" w:color="auto" w:fill="auto"/>
            <w:noWrap/>
            <w:vAlign w:val="center"/>
            <w:hideMark/>
          </w:tcPr>
          <w:p w14:paraId="25CE0961"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299,432,263</w:t>
            </w:r>
          </w:p>
        </w:tc>
        <w:tc>
          <w:tcPr>
            <w:tcW w:w="1520" w:type="dxa"/>
            <w:tcBorders>
              <w:top w:val="nil"/>
              <w:left w:val="nil"/>
              <w:bottom w:val="single" w:sz="8" w:space="0" w:color="auto"/>
              <w:right w:val="single" w:sz="8" w:space="0" w:color="auto"/>
            </w:tcBorders>
            <w:shd w:val="clear" w:color="auto" w:fill="auto"/>
            <w:noWrap/>
            <w:vAlign w:val="center"/>
            <w:hideMark/>
          </w:tcPr>
          <w:p w14:paraId="6C4A9E2F" w14:textId="77777777" w:rsidR="002D30D6" w:rsidRPr="00D50E8B" w:rsidRDefault="002D30D6" w:rsidP="003E18DF">
            <w:pPr>
              <w:spacing w:after="0" w:line="240" w:lineRule="auto"/>
              <w:jc w:val="right"/>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447,195,734</w:t>
            </w:r>
          </w:p>
        </w:tc>
        <w:tc>
          <w:tcPr>
            <w:tcW w:w="1360" w:type="dxa"/>
            <w:tcBorders>
              <w:top w:val="nil"/>
              <w:left w:val="nil"/>
              <w:bottom w:val="single" w:sz="8" w:space="0" w:color="auto"/>
              <w:right w:val="single" w:sz="8" w:space="0" w:color="auto"/>
            </w:tcBorders>
            <w:shd w:val="clear" w:color="auto" w:fill="auto"/>
            <w:noWrap/>
            <w:vAlign w:val="center"/>
            <w:hideMark/>
          </w:tcPr>
          <w:p w14:paraId="05A36A03"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221,972,213</w:t>
            </w:r>
          </w:p>
        </w:tc>
        <w:tc>
          <w:tcPr>
            <w:tcW w:w="1660" w:type="dxa"/>
            <w:tcBorders>
              <w:top w:val="nil"/>
              <w:left w:val="nil"/>
              <w:bottom w:val="single" w:sz="8" w:space="0" w:color="auto"/>
              <w:right w:val="single" w:sz="8" w:space="0" w:color="auto"/>
            </w:tcBorders>
            <w:shd w:val="clear" w:color="auto" w:fill="auto"/>
            <w:noWrap/>
            <w:vAlign w:val="center"/>
            <w:hideMark/>
          </w:tcPr>
          <w:p w14:paraId="6926AF28"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524,655,784</w:t>
            </w:r>
          </w:p>
        </w:tc>
        <w:tc>
          <w:tcPr>
            <w:tcW w:w="1740" w:type="dxa"/>
            <w:tcBorders>
              <w:top w:val="nil"/>
              <w:left w:val="nil"/>
              <w:bottom w:val="single" w:sz="8" w:space="0" w:color="auto"/>
              <w:right w:val="single" w:sz="8" w:space="0" w:color="auto"/>
            </w:tcBorders>
            <w:shd w:val="clear" w:color="auto" w:fill="auto"/>
            <w:noWrap/>
            <w:vAlign w:val="center"/>
            <w:hideMark/>
          </w:tcPr>
          <w:p w14:paraId="0C1A88F8"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4,364,141,408</w:t>
            </w:r>
          </w:p>
        </w:tc>
      </w:tr>
      <w:tr w:rsidR="002D30D6" w:rsidRPr="00D50E8B" w14:paraId="483EDCAE" w14:textId="77777777" w:rsidTr="003E18DF">
        <w:trPr>
          <w:trHeight w:val="300"/>
        </w:trPr>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755E6046"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2025</w:t>
            </w:r>
          </w:p>
        </w:tc>
        <w:tc>
          <w:tcPr>
            <w:tcW w:w="1660" w:type="dxa"/>
            <w:tcBorders>
              <w:top w:val="nil"/>
              <w:left w:val="nil"/>
              <w:bottom w:val="single" w:sz="8" w:space="0" w:color="auto"/>
              <w:right w:val="single" w:sz="8" w:space="0" w:color="auto"/>
            </w:tcBorders>
            <w:shd w:val="clear" w:color="auto" w:fill="auto"/>
            <w:noWrap/>
            <w:vAlign w:val="center"/>
            <w:hideMark/>
          </w:tcPr>
          <w:p w14:paraId="40A04C8C"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292,346,609</w:t>
            </w:r>
          </w:p>
        </w:tc>
        <w:tc>
          <w:tcPr>
            <w:tcW w:w="1520" w:type="dxa"/>
            <w:tcBorders>
              <w:top w:val="nil"/>
              <w:left w:val="nil"/>
              <w:bottom w:val="single" w:sz="8" w:space="0" w:color="auto"/>
              <w:right w:val="single" w:sz="8" w:space="0" w:color="auto"/>
            </w:tcBorders>
            <w:shd w:val="clear" w:color="auto" w:fill="auto"/>
            <w:noWrap/>
            <w:vAlign w:val="center"/>
            <w:hideMark/>
          </w:tcPr>
          <w:p w14:paraId="60A57F15" w14:textId="77777777" w:rsidR="002D30D6" w:rsidRPr="00D50E8B" w:rsidRDefault="002D30D6" w:rsidP="003E18DF">
            <w:pPr>
              <w:spacing w:after="0" w:line="240" w:lineRule="auto"/>
              <w:jc w:val="right"/>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1,160,656,964</w:t>
            </w:r>
          </w:p>
        </w:tc>
        <w:tc>
          <w:tcPr>
            <w:tcW w:w="1360" w:type="dxa"/>
            <w:tcBorders>
              <w:top w:val="nil"/>
              <w:left w:val="nil"/>
              <w:bottom w:val="single" w:sz="8" w:space="0" w:color="auto"/>
              <w:right w:val="single" w:sz="8" w:space="0" w:color="auto"/>
            </w:tcBorders>
            <w:shd w:val="clear" w:color="auto" w:fill="auto"/>
            <w:noWrap/>
            <w:vAlign w:val="center"/>
            <w:hideMark/>
          </w:tcPr>
          <w:p w14:paraId="48093BDE"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185,572,997</w:t>
            </w:r>
          </w:p>
        </w:tc>
        <w:tc>
          <w:tcPr>
            <w:tcW w:w="1660" w:type="dxa"/>
            <w:tcBorders>
              <w:top w:val="nil"/>
              <w:left w:val="nil"/>
              <w:bottom w:val="single" w:sz="8" w:space="0" w:color="auto"/>
              <w:right w:val="single" w:sz="8" w:space="0" w:color="auto"/>
            </w:tcBorders>
            <w:shd w:val="clear" w:color="auto" w:fill="auto"/>
            <w:noWrap/>
            <w:vAlign w:val="center"/>
            <w:hideMark/>
          </w:tcPr>
          <w:p w14:paraId="254A9B6D" w14:textId="77777777" w:rsidR="002D30D6" w:rsidRPr="00D50E8B" w:rsidRDefault="002D30D6" w:rsidP="003E18DF">
            <w:pPr>
              <w:spacing w:after="0" w:line="240" w:lineRule="auto"/>
              <w:jc w:val="center"/>
              <w:rPr>
                <w:rFonts w:ascii="Calibri Light" w:eastAsia="Times New Roman" w:hAnsi="Calibri Light" w:cs="Calibri Light"/>
                <w:color w:val="000000"/>
                <w:kern w:val="0"/>
                <w:sz w:val="22"/>
                <w:szCs w:val="22"/>
                <w:lang w:eastAsia="en-GB"/>
                <w14:ligatures w14:val="none"/>
              </w:rPr>
            </w:pPr>
            <w:r w:rsidRPr="00D50E8B">
              <w:rPr>
                <w:rFonts w:ascii="Calibri Light" w:eastAsia="Times New Roman" w:hAnsi="Calibri Light" w:cs="Calibri Light"/>
                <w:color w:val="000000"/>
                <w:kern w:val="0"/>
                <w:sz w:val="22"/>
                <w:szCs w:val="22"/>
                <w:lang w:eastAsia="en-GB"/>
                <w14:ligatures w14:val="none"/>
              </w:rPr>
              <w:t>1,267,430,576</w:t>
            </w:r>
          </w:p>
        </w:tc>
        <w:tc>
          <w:tcPr>
            <w:tcW w:w="1740" w:type="dxa"/>
            <w:tcBorders>
              <w:top w:val="nil"/>
              <w:left w:val="nil"/>
              <w:bottom w:val="single" w:sz="8" w:space="0" w:color="auto"/>
              <w:right w:val="single" w:sz="8" w:space="0" w:color="auto"/>
            </w:tcBorders>
            <w:shd w:val="clear" w:color="auto" w:fill="auto"/>
            <w:noWrap/>
            <w:vAlign w:val="center"/>
            <w:hideMark/>
          </w:tcPr>
          <w:p w14:paraId="3A396E07"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sidRPr="00D50E8B">
              <w:rPr>
                <w:rFonts w:ascii="Calibri Light" w:eastAsia="Times New Roman" w:hAnsi="Calibri Light" w:cs="Calibri Light"/>
                <w:b/>
                <w:bCs/>
                <w:color w:val="000000"/>
                <w:kern w:val="0"/>
                <w:sz w:val="22"/>
                <w:szCs w:val="22"/>
                <w:lang w:eastAsia="en-GB"/>
                <w14:ligatures w14:val="none"/>
              </w:rPr>
              <w:t>5,631,571,983</w:t>
            </w:r>
          </w:p>
        </w:tc>
      </w:tr>
      <w:tr w:rsidR="002D30D6" w:rsidRPr="00D50E8B" w14:paraId="3C5EF2E1" w14:textId="77777777" w:rsidTr="003E18DF">
        <w:trPr>
          <w:trHeight w:val="590"/>
        </w:trPr>
        <w:tc>
          <w:tcPr>
            <w:tcW w:w="1140" w:type="dxa"/>
            <w:tcBorders>
              <w:top w:val="nil"/>
              <w:left w:val="single" w:sz="8" w:space="0" w:color="auto"/>
              <w:bottom w:val="single" w:sz="8" w:space="0" w:color="auto"/>
              <w:right w:val="single" w:sz="8" w:space="0" w:color="auto"/>
            </w:tcBorders>
            <w:shd w:val="clear" w:color="auto" w:fill="auto"/>
            <w:vAlign w:val="center"/>
            <w:hideMark/>
          </w:tcPr>
          <w:p w14:paraId="2EA4ECC2" w14:textId="77777777" w:rsidR="002D30D6" w:rsidRPr="00D50E8B" w:rsidRDefault="002D30D6" w:rsidP="003E18DF">
            <w:pPr>
              <w:spacing w:after="0" w:line="240" w:lineRule="auto"/>
              <w:jc w:val="center"/>
              <w:rPr>
                <w:rFonts w:ascii="Calibri Light" w:eastAsia="Times New Roman" w:hAnsi="Calibri Light" w:cs="Calibri Light"/>
                <w:b/>
                <w:bCs/>
                <w:color w:val="000000"/>
                <w:kern w:val="0"/>
                <w:sz w:val="22"/>
                <w:szCs w:val="22"/>
                <w:lang w:eastAsia="en-GB"/>
                <w14:ligatures w14:val="none"/>
              </w:rPr>
            </w:pPr>
            <w:r>
              <w:rPr>
                <w:rFonts w:ascii="Calibri Light" w:eastAsia="Times New Roman" w:hAnsi="Calibri Light" w:cs="Calibri Light"/>
                <w:b/>
                <w:bCs/>
                <w:color w:val="000000"/>
                <w:kern w:val="0"/>
                <w:sz w:val="22"/>
                <w:szCs w:val="22"/>
                <w:lang w:eastAsia="en-GB"/>
                <w14:ligatures w14:val="none"/>
              </w:rPr>
              <w:t>As at 31st May 2026</w:t>
            </w:r>
          </w:p>
        </w:tc>
        <w:tc>
          <w:tcPr>
            <w:tcW w:w="1660" w:type="dxa"/>
            <w:tcBorders>
              <w:top w:val="nil"/>
              <w:left w:val="nil"/>
              <w:bottom w:val="single" w:sz="8" w:space="0" w:color="auto"/>
              <w:right w:val="single" w:sz="8" w:space="0" w:color="auto"/>
            </w:tcBorders>
            <w:shd w:val="clear" w:color="auto" w:fill="auto"/>
            <w:noWrap/>
            <w:vAlign w:val="center"/>
            <w:hideMark/>
          </w:tcPr>
          <w:p w14:paraId="081B9763" w14:textId="77777777" w:rsidR="002D30D6" w:rsidRPr="00D50E8B" w:rsidRDefault="002D30D6" w:rsidP="003E18DF">
            <w:pPr>
              <w:spacing w:after="0" w:line="240" w:lineRule="auto"/>
              <w:jc w:val="center"/>
              <w:rPr>
                <w:rFonts w:ascii="Calibri Light" w:eastAsia="Times New Roman" w:hAnsi="Calibri Light" w:cs="Calibri Light"/>
                <w:kern w:val="0"/>
                <w:sz w:val="22"/>
                <w:szCs w:val="22"/>
                <w:lang w:eastAsia="en-GB"/>
                <w14:ligatures w14:val="none"/>
              </w:rPr>
            </w:pPr>
          </w:p>
        </w:tc>
        <w:tc>
          <w:tcPr>
            <w:tcW w:w="1520" w:type="dxa"/>
            <w:tcBorders>
              <w:top w:val="nil"/>
              <w:left w:val="nil"/>
              <w:bottom w:val="single" w:sz="8" w:space="0" w:color="auto"/>
              <w:right w:val="single" w:sz="8" w:space="0" w:color="auto"/>
            </w:tcBorders>
            <w:shd w:val="clear" w:color="auto" w:fill="auto"/>
            <w:noWrap/>
            <w:vAlign w:val="center"/>
            <w:hideMark/>
          </w:tcPr>
          <w:p w14:paraId="258B5A54" w14:textId="77777777" w:rsidR="002D30D6" w:rsidRPr="00D50E8B" w:rsidRDefault="002D30D6" w:rsidP="003E18DF">
            <w:pPr>
              <w:spacing w:after="0" w:line="240" w:lineRule="auto"/>
              <w:jc w:val="center"/>
              <w:rPr>
                <w:rFonts w:ascii="Calibri Light" w:eastAsia="Times New Roman" w:hAnsi="Calibri Light" w:cs="Calibri Light"/>
                <w:kern w:val="0"/>
                <w:sz w:val="22"/>
                <w:szCs w:val="22"/>
                <w:lang w:eastAsia="en-GB"/>
                <w14:ligatures w14:val="none"/>
              </w:rPr>
            </w:pPr>
          </w:p>
        </w:tc>
        <w:tc>
          <w:tcPr>
            <w:tcW w:w="1360" w:type="dxa"/>
            <w:tcBorders>
              <w:top w:val="nil"/>
              <w:left w:val="nil"/>
              <w:bottom w:val="single" w:sz="8" w:space="0" w:color="auto"/>
              <w:right w:val="single" w:sz="8" w:space="0" w:color="auto"/>
            </w:tcBorders>
            <w:shd w:val="clear" w:color="auto" w:fill="auto"/>
            <w:noWrap/>
            <w:vAlign w:val="center"/>
            <w:hideMark/>
          </w:tcPr>
          <w:p w14:paraId="6E15062E" w14:textId="77777777" w:rsidR="002D30D6" w:rsidRPr="00D50E8B" w:rsidRDefault="002D30D6" w:rsidP="003E18DF">
            <w:pPr>
              <w:spacing w:after="0" w:line="240" w:lineRule="auto"/>
              <w:jc w:val="center"/>
              <w:rPr>
                <w:rFonts w:ascii="Calibri Light" w:eastAsia="Times New Roman" w:hAnsi="Calibri Light" w:cs="Calibri Light"/>
                <w:kern w:val="0"/>
                <w:sz w:val="22"/>
                <w:szCs w:val="22"/>
                <w:lang w:eastAsia="en-GB"/>
                <w14:ligatures w14:val="none"/>
              </w:rPr>
            </w:pPr>
          </w:p>
        </w:tc>
        <w:tc>
          <w:tcPr>
            <w:tcW w:w="1660" w:type="dxa"/>
            <w:tcBorders>
              <w:top w:val="nil"/>
              <w:left w:val="nil"/>
              <w:bottom w:val="single" w:sz="8" w:space="0" w:color="auto"/>
              <w:right w:val="single" w:sz="8" w:space="0" w:color="auto"/>
            </w:tcBorders>
            <w:shd w:val="clear" w:color="auto" w:fill="auto"/>
            <w:noWrap/>
            <w:vAlign w:val="center"/>
            <w:hideMark/>
          </w:tcPr>
          <w:p w14:paraId="379AFF5C" w14:textId="77777777" w:rsidR="002D30D6" w:rsidRPr="00D50E8B" w:rsidRDefault="002D30D6" w:rsidP="003E18DF">
            <w:pPr>
              <w:spacing w:after="0" w:line="240" w:lineRule="auto"/>
              <w:jc w:val="center"/>
              <w:rPr>
                <w:rFonts w:ascii="Calibri Light" w:eastAsia="Times New Roman" w:hAnsi="Calibri Light" w:cs="Calibri Light"/>
                <w:kern w:val="0"/>
                <w:sz w:val="22"/>
                <w:szCs w:val="22"/>
                <w:lang w:eastAsia="en-GB"/>
                <w14:ligatures w14:val="none"/>
              </w:rPr>
            </w:pPr>
          </w:p>
        </w:tc>
        <w:tc>
          <w:tcPr>
            <w:tcW w:w="1740" w:type="dxa"/>
            <w:tcBorders>
              <w:top w:val="nil"/>
              <w:left w:val="nil"/>
              <w:bottom w:val="single" w:sz="8" w:space="0" w:color="auto"/>
              <w:right w:val="single" w:sz="8" w:space="0" w:color="auto"/>
            </w:tcBorders>
            <w:shd w:val="clear" w:color="auto" w:fill="auto"/>
            <w:noWrap/>
            <w:vAlign w:val="center"/>
            <w:hideMark/>
          </w:tcPr>
          <w:p w14:paraId="50432E95" w14:textId="77777777" w:rsidR="002D30D6" w:rsidRPr="00D50E8B" w:rsidRDefault="002D30D6" w:rsidP="003E18DF">
            <w:pPr>
              <w:spacing w:after="0" w:line="240" w:lineRule="auto"/>
              <w:jc w:val="center"/>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6,528,156,315</w:t>
            </w:r>
          </w:p>
        </w:tc>
      </w:tr>
    </w:tbl>
    <w:p w14:paraId="0D00604F" w14:textId="77777777" w:rsidR="00082380" w:rsidRPr="002D30D6" w:rsidRDefault="00082380" w:rsidP="00082380">
      <w:pPr>
        <w:pStyle w:val="ListParagraph"/>
        <w:ind w:left="426"/>
        <w:jc w:val="both"/>
        <w:rPr>
          <w:rFonts w:ascii="Calibri Light" w:hAnsi="Calibri Light" w:cs="Calibri Light"/>
          <w:sz w:val="20"/>
          <w:szCs w:val="26"/>
        </w:rPr>
      </w:pPr>
    </w:p>
    <w:p w14:paraId="56B83BA1" w14:textId="26E1AD9A" w:rsidR="00082380" w:rsidRPr="002D30D6" w:rsidRDefault="00082380" w:rsidP="002D30D6">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b/>
          <w:sz w:val="26"/>
          <w:szCs w:val="26"/>
        </w:rPr>
        <w:t>Membership Growth:</w:t>
      </w:r>
      <w:r w:rsidRPr="001B2BD1">
        <w:rPr>
          <w:rFonts w:ascii="Calibri Light" w:hAnsi="Calibri Light" w:cs="Calibri Light"/>
          <w:sz w:val="26"/>
          <w:szCs w:val="26"/>
        </w:rPr>
        <w:t xml:space="preserve"> The fund has seen an increment in active membership to </w:t>
      </w:r>
      <w:r w:rsidRPr="001B2BD1">
        <w:rPr>
          <w:rFonts w:ascii="Calibri Light" w:hAnsi="Calibri Light" w:cs="Calibri Light"/>
          <w:b/>
          <w:sz w:val="26"/>
          <w:szCs w:val="26"/>
        </w:rPr>
        <w:t>1,028</w:t>
      </w:r>
      <w:r w:rsidRPr="001B2BD1">
        <w:rPr>
          <w:rFonts w:ascii="Calibri Light" w:hAnsi="Calibri Light" w:cs="Calibri Light"/>
          <w:sz w:val="26"/>
          <w:szCs w:val="26"/>
        </w:rPr>
        <w:t xml:space="preserve"> active members as at end of the year under review compared to </w:t>
      </w:r>
      <w:r w:rsidRPr="001B2BD1">
        <w:rPr>
          <w:rFonts w:ascii="Calibri Light" w:hAnsi="Calibri Light" w:cs="Calibri Light"/>
          <w:b/>
          <w:sz w:val="26"/>
          <w:szCs w:val="26"/>
        </w:rPr>
        <w:t>1,025</w:t>
      </w:r>
      <w:r w:rsidRPr="001B2BD1">
        <w:rPr>
          <w:rFonts w:ascii="Calibri Light" w:hAnsi="Calibri Light" w:cs="Calibri Light"/>
          <w:sz w:val="26"/>
          <w:szCs w:val="26"/>
        </w:rPr>
        <w:t xml:space="preserve"> Members in the previous financial year. During the year, we had 46 members who joined the scheme and 43 </w:t>
      </w:r>
      <w:r w:rsidR="00870258">
        <w:rPr>
          <w:rFonts w:ascii="Calibri Light" w:hAnsi="Calibri Light" w:cs="Calibri Light"/>
          <w:sz w:val="26"/>
          <w:szCs w:val="26"/>
        </w:rPr>
        <w:t xml:space="preserve">who </w:t>
      </w:r>
      <w:r w:rsidRPr="001B2BD1">
        <w:rPr>
          <w:rFonts w:ascii="Calibri Light" w:hAnsi="Calibri Light" w:cs="Calibri Light"/>
          <w:sz w:val="26"/>
          <w:szCs w:val="26"/>
        </w:rPr>
        <w:t xml:space="preserve">left active membership. As </w:t>
      </w:r>
      <w:r w:rsidR="00870258">
        <w:rPr>
          <w:rFonts w:ascii="Calibri Light" w:hAnsi="Calibri Light" w:cs="Calibri Light"/>
          <w:sz w:val="26"/>
          <w:szCs w:val="26"/>
        </w:rPr>
        <w:t xml:space="preserve">at </w:t>
      </w:r>
      <w:r w:rsidRPr="001B2BD1">
        <w:rPr>
          <w:rFonts w:ascii="Calibri Light" w:hAnsi="Calibri Light" w:cs="Calibri Light"/>
          <w:sz w:val="26"/>
          <w:szCs w:val="26"/>
        </w:rPr>
        <w:t>31</w:t>
      </w:r>
      <w:r w:rsidRPr="001B2BD1">
        <w:rPr>
          <w:rFonts w:ascii="Calibri Light" w:hAnsi="Calibri Light" w:cs="Calibri Light"/>
          <w:sz w:val="26"/>
          <w:szCs w:val="26"/>
          <w:vertAlign w:val="superscript"/>
        </w:rPr>
        <w:t>st</w:t>
      </w:r>
      <w:r w:rsidRPr="001B2BD1">
        <w:rPr>
          <w:rFonts w:ascii="Calibri Light" w:hAnsi="Calibri Light" w:cs="Calibri Light"/>
          <w:sz w:val="26"/>
          <w:szCs w:val="26"/>
        </w:rPr>
        <w:t xml:space="preserve"> May 2026</w:t>
      </w:r>
      <w:r w:rsidR="00084F6F">
        <w:rPr>
          <w:rFonts w:ascii="Calibri Light" w:hAnsi="Calibri Light" w:cs="Calibri Light"/>
          <w:sz w:val="26"/>
          <w:szCs w:val="26"/>
          <w:lang w:val="en-US"/>
        </w:rPr>
        <w:t>,</w:t>
      </w:r>
      <w:r w:rsidRPr="001B2BD1">
        <w:rPr>
          <w:rFonts w:ascii="Calibri Light" w:hAnsi="Calibri Light" w:cs="Calibri Light"/>
          <w:sz w:val="26"/>
          <w:szCs w:val="26"/>
        </w:rPr>
        <w:t xml:space="preserve"> the membership has gone up to </w:t>
      </w:r>
      <w:r w:rsidRPr="001B2BD1">
        <w:rPr>
          <w:rFonts w:ascii="Calibri Light" w:hAnsi="Calibri Light" w:cs="Calibri Light"/>
          <w:b/>
          <w:sz w:val="26"/>
          <w:szCs w:val="26"/>
        </w:rPr>
        <w:t xml:space="preserve">1,040, </w:t>
      </w:r>
      <w:r w:rsidRPr="001B2BD1">
        <w:rPr>
          <w:rFonts w:ascii="Calibri Light" w:hAnsi="Calibri Light" w:cs="Calibri Light"/>
          <w:sz w:val="26"/>
          <w:szCs w:val="26"/>
        </w:rPr>
        <w:t>th</w:t>
      </w:r>
      <w:r w:rsidR="002D30D6">
        <w:rPr>
          <w:rFonts w:ascii="Calibri Light" w:hAnsi="Calibri Light" w:cs="Calibri Light"/>
          <w:sz w:val="26"/>
          <w:szCs w:val="26"/>
        </w:rPr>
        <w:t>is is because</w:t>
      </w:r>
      <w:r w:rsidR="00870258">
        <w:rPr>
          <w:rFonts w:ascii="Calibri Light" w:hAnsi="Calibri Light" w:cs="Calibri Light"/>
          <w:sz w:val="26"/>
          <w:szCs w:val="26"/>
        </w:rPr>
        <w:t>,</w:t>
      </w:r>
      <w:r w:rsidR="002D30D6">
        <w:rPr>
          <w:rFonts w:ascii="Calibri Light" w:hAnsi="Calibri Light" w:cs="Calibri Light"/>
          <w:sz w:val="26"/>
          <w:szCs w:val="26"/>
        </w:rPr>
        <w:t xml:space="preserve"> by virtue </w:t>
      </w:r>
      <w:r w:rsidRPr="001B2BD1">
        <w:rPr>
          <w:rFonts w:ascii="Calibri Light" w:hAnsi="Calibri Light" w:cs="Calibri Light"/>
          <w:sz w:val="26"/>
          <w:szCs w:val="26"/>
        </w:rPr>
        <w:t xml:space="preserve">of the Contract </w:t>
      </w:r>
      <w:r w:rsidRPr="002D30D6">
        <w:rPr>
          <w:rFonts w:ascii="Calibri Light" w:hAnsi="Calibri Light" w:cs="Calibri Light"/>
          <w:sz w:val="26"/>
          <w:szCs w:val="26"/>
        </w:rPr>
        <w:t xml:space="preserve">Staff’s NSSF contributions being remitted to the </w:t>
      </w:r>
      <w:r w:rsidR="00084F6F" w:rsidRPr="002D30D6">
        <w:rPr>
          <w:rFonts w:ascii="Calibri Light" w:hAnsi="Calibri Light" w:cs="Calibri Light"/>
          <w:sz w:val="26"/>
          <w:szCs w:val="26"/>
        </w:rPr>
        <w:t>Scheme</w:t>
      </w:r>
      <w:r w:rsidR="00084F6F" w:rsidRPr="002D30D6">
        <w:rPr>
          <w:rFonts w:ascii="Calibri Light" w:hAnsi="Calibri Light" w:cs="Calibri Light"/>
          <w:sz w:val="26"/>
          <w:szCs w:val="26"/>
          <w:lang w:val="en-US"/>
        </w:rPr>
        <w:t>,</w:t>
      </w:r>
      <w:r w:rsidR="00084F6F" w:rsidRPr="002D30D6">
        <w:rPr>
          <w:rFonts w:ascii="Calibri Light" w:hAnsi="Calibri Light" w:cs="Calibri Light"/>
          <w:sz w:val="26"/>
          <w:szCs w:val="26"/>
        </w:rPr>
        <w:t xml:space="preserve"> </w:t>
      </w:r>
      <w:r w:rsidR="00D340D4" w:rsidRPr="002D30D6">
        <w:rPr>
          <w:rFonts w:ascii="Calibri Light" w:hAnsi="Calibri Light" w:cs="Calibri Light"/>
          <w:sz w:val="26"/>
          <w:szCs w:val="26"/>
        </w:rPr>
        <w:t xml:space="preserve">they are deemed to </w:t>
      </w:r>
      <w:r w:rsidRPr="002D30D6">
        <w:rPr>
          <w:rFonts w:ascii="Calibri Light" w:hAnsi="Calibri Light" w:cs="Calibri Light"/>
          <w:sz w:val="26"/>
          <w:szCs w:val="26"/>
        </w:rPr>
        <w:t>be members of the Scheme hence the rise.</w:t>
      </w:r>
    </w:p>
    <w:p w14:paraId="368F6C2A" w14:textId="77777777" w:rsidR="00B439CF" w:rsidRPr="002D30D6" w:rsidRDefault="00B439CF" w:rsidP="00B439CF">
      <w:pPr>
        <w:pStyle w:val="ListParagraph"/>
        <w:rPr>
          <w:rFonts w:ascii="Calibri Light" w:hAnsi="Calibri Light" w:cs="Calibri Light"/>
          <w:sz w:val="20"/>
          <w:szCs w:val="26"/>
        </w:rPr>
      </w:pPr>
    </w:p>
    <w:p w14:paraId="74D470D1" w14:textId="1CAA41B4" w:rsidR="00082380" w:rsidRPr="001B2BD1" w:rsidRDefault="00082380" w:rsidP="00B439CF">
      <w:pPr>
        <w:pStyle w:val="ListParagraph"/>
        <w:numPr>
          <w:ilvl w:val="1"/>
          <w:numId w:val="43"/>
        </w:numPr>
        <w:spacing w:line="276" w:lineRule="auto"/>
        <w:ind w:left="426" w:hanging="426"/>
        <w:jc w:val="both"/>
        <w:rPr>
          <w:rFonts w:ascii="Calibri Light" w:eastAsia="Times New Roman" w:hAnsi="Calibri Light" w:cs="Calibri Light"/>
          <w:kern w:val="0"/>
          <w:sz w:val="26"/>
          <w:szCs w:val="26"/>
          <w:lang w:eastAsia="en-GB"/>
          <w14:ligatures w14:val="none"/>
        </w:rPr>
      </w:pPr>
      <w:r w:rsidRPr="001B2BD1">
        <w:rPr>
          <w:rFonts w:ascii="Calibri Light" w:hAnsi="Calibri Light" w:cs="Calibri Light"/>
          <w:b/>
          <w:sz w:val="26"/>
          <w:szCs w:val="26"/>
        </w:rPr>
        <w:t>NSSF Tier II Onboarding</w:t>
      </w:r>
      <w:r w:rsidRPr="001B2BD1">
        <w:rPr>
          <w:rFonts w:ascii="Calibri Light" w:hAnsi="Calibri Light" w:cs="Calibri Light"/>
          <w:sz w:val="26"/>
          <w:szCs w:val="26"/>
        </w:rPr>
        <w:t xml:space="preserve">: </w:t>
      </w:r>
      <w:r w:rsidRPr="001B2BD1">
        <w:rPr>
          <w:rFonts w:ascii="Calibri Light" w:eastAsia="Times New Roman" w:hAnsi="Calibri Light" w:cs="Calibri Light"/>
          <w:kern w:val="0"/>
          <w:sz w:val="26"/>
          <w:szCs w:val="26"/>
          <w:lang w:eastAsia="en-GB"/>
          <w14:ligatures w14:val="none"/>
        </w:rPr>
        <w:t>I am proud to report a</w:t>
      </w:r>
      <w:r w:rsidR="00E46105">
        <w:rPr>
          <w:rFonts w:ascii="Calibri Light" w:eastAsia="Times New Roman" w:hAnsi="Calibri Light" w:cs="Calibri Light"/>
          <w:kern w:val="0"/>
          <w:sz w:val="26"/>
          <w:szCs w:val="26"/>
          <w:lang w:eastAsia="en-GB"/>
          <w14:ligatures w14:val="none"/>
        </w:rPr>
        <w:t xml:space="preserve"> major institutional milestone. F</w:t>
      </w:r>
      <w:r w:rsidRPr="001B2BD1">
        <w:rPr>
          <w:rFonts w:ascii="Calibri Light" w:eastAsia="Times New Roman" w:hAnsi="Calibri Light" w:cs="Calibri Light"/>
          <w:kern w:val="0"/>
          <w:sz w:val="26"/>
          <w:szCs w:val="26"/>
          <w:lang w:eastAsia="en-GB"/>
          <w14:ligatures w14:val="none"/>
        </w:rPr>
        <w:t xml:space="preserve">ollowing a rigorous approval process with the </w:t>
      </w:r>
      <w:r w:rsidR="00DD0724" w:rsidRPr="001B2BD1">
        <w:rPr>
          <w:rFonts w:ascii="Calibri Light" w:eastAsia="Times New Roman" w:hAnsi="Calibri Light" w:cs="Calibri Light"/>
          <w:kern w:val="0"/>
          <w:sz w:val="26"/>
          <w:szCs w:val="26"/>
          <w:lang w:eastAsia="en-GB"/>
          <w14:ligatures w14:val="none"/>
        </w:rPr>
        <w:t>R</w:t>
      </w:r>
      <w:r w:rsidRPr="001B2BD1">
        <w:rPr>
          <w:rFonts w:ascii="Calibri Light" w:eastAsia="Times New Roman" w:hAnsi="Calibri Light" w:cs="Calibri Light"/>
          <w:kern w:val="0"/>
          <w:sz w:val="26"/>
          <w:szCs w:val="26"/>
          <w:lang w:eastAsia="en-GB"/>
          <w14:ligatures w14:val="none"/>
        </w:rPr>
        <w:t xml:space="preserve">egulator, our Scheme </w:t>
      </w:r>
      <w:r w:rsidRPr="001B2BD1">
        <w:rPr>
          <w:rFonts w:ascii="Calibri Light" w:eastAsia="Times New Roman" w:hAnsi="Calibri Light" w:cs="Calibri Light"/>
          <w:b/>
          <w:bCs/>
          <w:kern w:val="0"/>
          <w:sz w:val="26"/>
          <w:szCs w:val="26"/>
          <w:lang w:eastAsia="en-GB"/>
          <w14:ligatures w14:val="none"/>
        </w:rPr>
        <w:t>officially began receiving NSSF Tier II contributions starting August 2025 for ORPP and September 2025 for IEBC</w:t>
      </w:r>
      <w:r w:rsidRPr="001B2BD1">
        <w:rPr>
          <w:rFonts w:ascii="Calibri Light" w:eastAsia="Times New Roman" w:hAnsi="Calibri Light" w:cs="Calibri Light"/>
          <w:kern w:val="0"/>
          <w:sz w:val="26"/>
          <w:szCs w:val="26"/>
          <w:lang w:eastAsia="en-GB"/>
          <w14:ligatures w14:val="none"/>
        </w:rPr>
        <w:t>.</w:t>
      </w:r>
      <w:r w:rsidR="00DD0724">
        <w:rPr>
          <w:rFonts w:ascii="Calibri Light" w:eastAsia="Times New Roman" w:hAnsi="Calibri Light" w:cs="Calibri Light"/>
          <w:kern w:val="0"/>
          <w:sz w:val="26"/>
          <w:szCs w:val="26"/>
          <w:lang w:eastAsia="en-GB"/>
          <w14:ligatures w14:val="none"/>
        </w:rPr>
        <w:t xml:space="preserve"> </w:t>
      </w:r>
      <w:r w:rsidRPr="001B2BD1">
        <w:rPr>
          <w:rFonts w:ascii="Calibri Light" w:eastAsia="Times New Roman" w:hAnsi="Calibri Light" w:cs="Calibri Light"/>
          <w:kern w:val="0"/>
          <w:sz w:val="26"/>
          <w:szCs w:val="26"/>
          <w:lang w:eastAsia="en-GB"/>
          <w14:ligatures w14:val="none"/>
        </w:rPr>
        <w:t>By</w:t>
      </w:r>
      <w:r w:rsidR="00870258">
        <w:rPr>
          <w:rFonts w:ascii="Calibri Light" w:eastAsia="Times New Roman" w:hAnsi="Calibri Light" w:cs="Calibri Light"/>
          <w:kern w:val="0"/>
          <w:sz w:val="26"/>
          <w:szCs w:val="26"/>
          <w:lang w:eastAsia="en-GB"/>
          <w14:ligatures w14:val="none"/>
        </w:rPr>
        <w:t xml:space="preserve"> successfully contracting out </w:t>
      </w:r>
      <w:r w:rsidRPr="001B2BD1">
        <w:rPr>
          <w:rFonts w:ascii="Calibri Light" w:eastAsia="Times New Roman" w:hAnsi="Calibri Light" w:cs="Calibri Light"/>
          <w:kern w:val="0"/>
          <w:sz w:val="26"/>
          <w:szCs w:val="26"/>
          <w:lang w:eastAsia="en-GB"/>
          <w14:ligatures w14:val="none"/>
        </w:rPr>
        <w:t>the N</w:t>
      </w:r>
      <w:r w:rsidR="00DD0724">
        <w:rPr>
          <w:rFonts w:ascii="Calibri Light" w:eastAsia="Times New Roman" w:hAnsi="Calibri Light" w:cs="Calibri Light"/>
          <w:kern w:val="0"/>
          <w:sz w:val="26"/>
          <w:szCs w:val="26"/>
          <w:lang w:eastAsia="en-GB"/>
          <w14:ligatures w14:val="none"/>
        </w:rPr>
        <w:t xml:space="preserve">SSF </w:t>
      </w:r>
      <w:r w:rsidRPr="001B2BD1">
        <w:rPr>
          <w:rFonts w:ascii="Calibri Light" w:eastAsia="Times New Roman" w:hAnsi="Calibri Light" w:cs="Calibri Light"/>
          <w:kern w:val="0"/>
          <w:sz w:val="26"/>
          <w:szCs w:val="26"/>
          <w:lang w:eastAsia="en-GB"/>
          <w14:ligatures w14:val="none"/>
        </w:rPr>
        <w:t xml:space="preserve">Tier II, our Sponsors redirected these statutory contributions away from the state pool and </w:t>
      </w:r>
      <w:proofErr w:type="gramStart"/>
      <w:r w:rsidR="00870258">
        <w:rPr>
          <w:rFonts w:ascii="Calibri Light" w:eastAsia="Times New Roman" w:hAnsi="Calibri Light" w:cs="Calibri Light"/>
          <w:kern w:val="0"/>
          <w:sz w:val="26"/>
          <w:szCs w:val="26"/>
          <w:lang w:eastAsia="en-GB"/>
          <w14:ligatures w14:val="none"/>
        </w:rPr>
        <w:t>to</w:t>
      </w:r>
      <w:proofErr w:type="gramEnd"/>
      <w:r w:rsidR="00870258">
        <w:rPr>
          <w:rFonts w:ascii="Calibri Light" w:eastAsia="Times New Roman" w:hAnsi="Calibri Light" w:cs="Calibri Light"/>
          <w:kern w:val="0"/>
          <w:sz w:val="26"/>
          <w:szCs w:val="26"/>
          <w:lang w:eastAsia="en-GB"/>
          <w14:ligatures w14:val="none"/>
        </w:rPr>
        <w:t xml:space="preserve"> </w:t>
      </w:r>
      <w:r w:rsidRPr="001B2BD1">
        <w:rPr>
          <w:rFonts w:ascii="Calibri Light" w:eastAsia="Times New Roman" w:hAnsi="Calibri Light" w:cs="Calibri Light"/>
          <w:kern w:val="0"/>
          <w:sz w:val="26"/>
          <w:szCs w:val="26"/>
          <w:lang w:eastAsia="en-GB"/>
          <w14:ligatures w14:val="none"/>
        </w:rPr>
        <w:t>directly into our own privately managed</w:t>
      </w:r>
      <w:r w:rsidR="00DD0724">
        <w:rPr>
          <w:rFonts w:ascii="Calibri Light" w:eastAsia="Times New Roman" w:hAnsi="Calibri Light" w:cs="Calibri Light"/>
          <w:kern w:val="0"/>
          <w:sz w:val="26"/>
          <w:szCs w:val="26"/>
          <w:lang w:eastAsia="en-GB"/>
          <w14:ligatures w14:val="none"/>
        </w:rPr>
        <w:t xml:space="preserve"> Scheme. On-</w:t>
      </w:r>
      <w:r w:rsidRPr="001B2BD1">
        <w:rPr>
          <w:rFonts w:ascii="Calibri Light" w:eastAsia="Times New Roman" w:hAnsi="Calibri Light" w:cs="Calibri Light"/>
          <w:kern w:val="0"/>
          <w:sz w:val="26"/>
          <w:szCs w:val="26"/>
          <w:lang w:eastAsia="en-GB"/>
          <w14:ligatures w14:val="none"/>
        </w:rPr>
        <w:t>boar</w:t>
      </w:r>
      <w:r w:rsidR="00DD0724">
        <w:rPr>
          <w:rFonts w:ascii="Calibri Light" w:eastAsia="Times New Roman" w:hAnsi="Calibri Light" w:cs="Calibri Light"/>
          <w:kern w:val="0"/>
          <w:sz w:val="26"/>
          <w:szCs w:val="26"/>
          <w:lang w:eastAsia="en-GB"/>
          <w14:ligatures w14:val="none"/>
        </w:rPr>
        <w:t>ding these contributions expanded</w:t>
      </w:r>
      <w:r w:rsidRPr="001B2BD1">
        <w:rPr>
          <w:rFonts w:ascii="Calibri Light" w:eastAsia="Times New Roman" w:hAnsi="Calibri Light" w:cs="Calibri Light"/>
          <w:kern w:val="0"/>
          <w:sz w:val="26"/>
          <w:szCs w:val="26"/>
          <w:lang w:eastAsia="en-GB"/>
          <w14:ligatures w14:val="none"/>
        </w:rPr>
        <w:t xml:space="preserve"> our asset base, keeping your mone</w:t>
      </w:r>
      <w:r w:rsidR="00870258">
        <w:rPr>
          <w:rFonts w:ascii="Calibri Light" w:eastAsia="Times New Roman" w:hAnsi="Calibri Light" w:cs="Calibri Light"/>
          <w:kern w:val="0"/>
          <w:sz w:val="26"/>
          <w:szCs w:val="26"/>
          <w:lang w:eastAsia="en-GB"/>
          <w14:ligatures w14:val="none"/>
        </w:rPr>
        <w:t xml:space="preserve">y within our high-performing </w:t>
      </w:r>
      <w:r w:rsidRPr="001B2BD1">
        <w:rPr>
          <w:rFonts w:ascii="Calibri Light" w:eastAsia="Times New Roman" w:hAnsi="Calibri Light" w:cs="Calibri Light"/>
          <w:kern w:val="0"/>
          <w:sz w:val="26"/>
          <w:szCs w:val="26"/>
          <w:lang w:eastAsia="en-GB"/>
          <w14:ligatures w14:val="none"/>
        </w:rPr>
        <w:t>system where it can be actively maximized by our Fund Managers to drive future wealth creation.</w:t>
      </w:r>
      <w:r w:rsidR="00DD0724">
        <w:rPr>
          <w:rFonts w:ascii="Calibri Light" w:eastAsia="Times New Roman" w:hAnsi="Calibri Light" w:cs="Calibri Light"/>
          <w:kern w:val="0"/>
          <w:sz w:val="26"/>
          <w:szCs w:val="26"/>
          <w:lang w:eastAsia="en-GB"/>
          <w14:ligatures w14:val="none"/>
        </w:rPr>
        <w:t xml:space="preserve"> </w:t>
      </w:r>
      <w:r w:rsidRPr="001B2BD1">
        <w:rPr>
          <w:rFonts w:ascii="Calibri Light" w:hAnsi="Calibri Light" w:cs="Calibri Light"/>
          <w:sz w:val="26"/>
          <w:szCs w:val="26"/>
        </w:rPr>
        <w:t>We thank our Sponsors (IEBC and ORPP), for their continued support</w:t>
      </w:r>
      <w:r w:rsidR="00870258">
        <w:rPr>
          <w:rFonts w:ascii="Calibri Light" w:hAnsi="Calibri Light" w:cs="Calibri Light"/>
          <w:sz w:val="26"/>
          <w:szCs w:val="26"/>
        </w:rPr>
        <w:t xml:space="preserve"> on this initiative</w:t>
      </w:r>
      <w:r w:rsidRPr="001B2BD1">
        <w:rPr>
          <w:rFonts w:ascii="Calibri Light" w:hAnsi="Calibri Light" w:cs="Calibri Light"/>
          <w:sz w:val="26"/>
          <w:szCs w:val="26"/>
        </w:rPr>
        <w:t xml:space="preserve"> and timely remittances, and we </w:t>
      </w:r>
      <w:r w:rsidR="00870258">
        <w:rPr>
          <w:rFonts w:ascii="Calibri Light" w:hAnsi="Calibri Light" w:cs="Calibri Light"/>
          <w:sz w:val="26"/>
          <w:szCs w:val="26"/>
        </w:rPr>
        <w:t xml:space="preserve">confirm that we shall </w:t>
      </w:r>
      <w:r w:rsidRPr="001B2BD1">
        <w:rPr>
          <w:rFonts w:ascii="Calibri Light" w:hAnsi="Calibri Light" w:cs="Calibri Light"/>
          <w:sz w:val="26"/>
          <w:szCs w:val="26"/>
        </w:rPr>
        <w:t xml:space="preserve">remain </w:t>
      </w:r>
      <w:r w:rsidRPr="001B2BD1">
        <w:rPr>
          <w:rFonts w:ascii="Calibri Light" w:hAnsi="Calibri Light" w:cs="Calibri Light"/>
          <w:sz w:val="26"/>
          <w:szCs w:val="26"/>
        </w:rPr>
        <w:lastRenderedPageBreak/>
        <w:t xml:space="preserve">committed to </w:t>
      </w:r>
      <w:r w:rsidR="00DD0724">
        <w:rPr>
          <w:rFonts w:ascii="Calibri Light" w:hAnsi="Calibri Light" w:cs="Calibri Light"/>
          <w:sz w:val="26"/>
          <w:szCs w:val="26"/>
          <w:lang w:val="en-US"/>
        </w:rPr>
        <w:t xml:space="preserve">the </w:t>
      </w:r>
      <w:r w:rsidRPr="001B2BD1">
        <w:rPr>
          <w:rFonts w:ascii="Calibri Light" w:hAnsi="Calibri Light" w:cs="Calibri Light"/>
          <w:sz w:val="26"/>
          <w:szCs w:val="26"/>
        </w:rPr>
        <w:t>prudent stewardship and sustainable wealth creation for all members.</w:t>
      </w:r>
    </w:p>
    <w:p w14:paraId="14F90042" w14:textId="77777777" w:rsidR="00082380" w:rsidRPr="001B2BD1" w:rsidRDefault="00082380" w:rsidP="00082380">
      <w:pPr>
        <w:pStyle w:val="ListParagraph"/>
        <w:spacing w:line="240" w:lineRule="auto"/>
        <w:ind w:left="426"/>
        <w:jc w:val="both"/>
        <w:rPr>
          <w:rFonts w:ascii="Calibri Light" w:eastAsia="Times New Roman" w:hAnsi="Calibri Light" w:cs="Calibri Light"/>
          <w:kern w:val="0"/>
          <w:sz w:val="26"/>
          <w:szCs w:val="26"/>
          <w:lang w:eastAsia="en-GB"/>
          <w14:ligatures w14:val="none"/>
        </w:rPr>
      </w:pPr>
    </w:p>
    <w:p w14:paraId="20000CF6" w14:textId="3957677D" w:rsidR="00082380" w:rsidRDefault="00082380" w:rsidP="00B439CF">
      <w:pPr>
        <w:pStyle w:val="ListParagraph"/>
        <w:numPr>
          <w:ilvl w:val="1"/>
          <w:numId w:val="43"/>
        </w:numPr>
        <w:spacing w:line="276" w:lineRule="auto"/>
        <w:ind w:left="426" w:hanging="426"/>
        <w:jc w:val="both"/>
        <w:rPr>
          <w:rFonts w:ascii="Calibri Light" w:hAnsi="Calibri Light" w:cs="Calibri Light"/>
          <w:sz w:val="26"/>
          <w:szCs w:val="26"/>
        </w:rPr>
      </w:pPr>
      <w:r w:rsidRPr="001B2BD1">
        <w:rPr>
          <w:rFonts w:ascii="Calibri Light" w:hAnsi="Calibri Light" w:cs="Calibri Light"/>
          <w:b/>
          <w:sz w:val="26"/>
          <w:szCs w:val="26"/>
        </w:rPr>
        <w:t>Post-Retirement Medical Fund:</w:t>
      </w:r>
      <w:r w:rsidRPr="001B2BD1">
        <w:rPr>
          <w:rFonts w:ascii="Calibri Light" w:hAnsi="Calibri Light" w:cs="Calibri Light"/>
          <w:sz w:val="26"/>
          <w:szCs w:val="26"/>
        </w:rPr>
        <w:t xml:space="preserve"> The Trustees established a Post-Retirement Medical Fund within the </w:t>
      </w:r>
      <w:r w:rsidR="00EB56F2" w:rsidRPr="001B2BD1">
        <w:rPr>
          <w:rFonts w:ascii="Calibri Light" w:hAnsi="Calibri Light" w:cs="Calibri Light"/>
          <w:sz w:val="26"/>
          <w:szCs w:val="26"/>
        </w:rPr>
        <w:t>S</w:t>
      </w:r>
      <w:r w:rsidRPr="001B2BD1">
        <w:rPr>
          <w:rFonts w:ascii="Calibri Light" w:hAnsi="Calibri Light" w:cs="Calibri Light"/>
          <w:sz w:val="26"/>
          <w:szCs w:val="26"/>
        </w:rPr>
        <w:t xml:space="preserve">cheme. This was to facilitate the members with a platform to save for their medical needs in retirement. Although contribution to the post-retirement medical fund is voluntary, the Trustees recommend that the minimum contribution be 1% of the member’s basic salary. This will help to facilitate meaningful savings for each member to afford a decent medical cover in retirement. Medical expenses are </w:t>
      </w:r>
      <w:r w:rsidR="00315A57">
        <w:rPr>
          <w:rFonts w:ascii="Calibri Light" w:hAnsi="Calibri Light" w:cs="Calibri Light"/>
          <w:sz w:val="26"/>
          <w:szCs w:val="26"/>
          <w:lang w:val="en-US"/>
        </w:rPr>
        <w:t>some</w:t>
      </w:r>
      <w:r w:rsidRPr="001B2BD1">
        <w:rPr>
          <w:rFonts w:ascii="Calibri Light" w:hAnsi="Calibri Light" w:cs="Calibri Light"/>
          <w:sz w:val="26"/>
          <w:szCs w:val="26"/>
        </w:rPr>
        <w:t xml:space="preserve"> of the heaviest burdens in retirement. To protect your hard-earned savings from being depleted by healthcare costs, I urge every member to enroll in and contribute to the Post-Retirement Medical Fund (PRMF). Investing in your PRMF today guarantees that you will have a dedicated, tax-free medical cover waiting for you when you retire, ensuring true peace of mind. Members may start contributing immediately after they fill the PRMF form and our Sponsors’ HRs </w:t>
      </w:r>
      <w:r w:rsidR="00CA47C6">
        <w:rPr>
          <w:rFonts w:ascii="Calibri Light" w:hAnsi="Calibri Light" w:cs="Calibri Light"/>
          <w:sz w:val="26"/>
          <w:szCs w:val="26"/>
        </w:rPr>
        <w:t xml:space="preserve">departments </w:t>
      </w:r>
      <w:r w:rsidRPr="001B2BD1">
        <w:rPr>
          <w:rFonts w:ascii="Calibri Light" w:hAnsi="Calibri Light" w:cs="Calibri Light"/>
          <w:sz w:val="26"/>
          <w:szCs w:val="26"/>
        </w:rPr>
        <w:t>will facilitate the necessary payroll deductions.</w:t>
      </w:r>
    </w:p>
    <w:p w14:paraId="51E70EC8" w14:textId="77777777" w:rsidR="00315A57" w:rsidRPr="00315A57" w:rsidRDefault="00315A57" w:rsidP="00315A57">
      <w:pPr>
        <w:pStyle w:val="ListParagraph"/>
        <w:rPr>
          <w:rFonts w:ascii="Calibri Light" w:hAnsi="Calibri Light" w:cs="Calibri Light"/>
          <w:sz w:val="26"/>
          <w:szCs w:val="26"/>
        </w:rPr>
      </w:pPr>
    </w:p>
    <w:p w14:paraId="6527267E" w14:textId="6929FDC6" w:rsidR="00082380" w:rsidRPr="002D30D6" w:rsidRDefault="00082380" w:rsidP="002D30D6">
      <w:pPr>
        <w:pStyle w:val="ListParagraph"/>
        <w:numPr>
          <w:ilvl w:val="1"/>
          <w:numId w:val="43"/>
        </w:numPr>
        <w:spacing w:line="276" w:lineRule="auto"/>
        <w:ind w:left="426" w:hanging="426"/>
        <w:jc w:val="both"/>
        <w:rPr>
          <w:rFonts w:ascii="Calibri Light" w:hAnsi="Calibri Light" w:cs="Calibri Light"/>
          <w:sz w:val="26"/>
          <w:szCs w:val="26"/>
        </w:rPr>
      </w:pPr>
      <w:r w:rsidRPr="001B2BD1">
        <w:rPr>
          <w:rFonts w:ascii="Calibri Light" w:hAnsi="Calibri Light" w:cs="Calibri Light"/>
          <w:b/>
          <w:bCs/>
          <w:sz w:val="26"/>
          <w:szCs w:val="26"/>
        </w:rPr>
        <w:t xml:space="preserve">Additional Voluntary Contributions: </w:t>
      </w:r>
      <w:r w:rsidRPr="001B2BD1">
        <w:rPr>
          <w:rFonts w:ascii="Calibri Light" w:hAnsi="Calibri Light" w:cs="Calibri Light"/>
          <w:sz w:val="26"/>
          <w:szCs w:val="26"/>
        </w:rPr>
        <w:t xml:space="preserve">Trustees continue to encourage members to enhance their retirement savings through Additional Voluntary Contributions (AVCs). While mandatory contributions provide the foundation for retirement, AVCs offer members an opportunity to significantly boost their retirement benefits. I am pleased to report that more members have embraced this facility during the year, demonstrating a growing commitment to their financial future. By increasing your contributions today, you not only benefit from immediate tax relief but also build a larger retirement fund for tomorrow. Members are strongly encouraged to actively </w:t>
      </w:r>
      <w:r w:rsidRPr="002D30D6">
        <w:rPr>
          <w:rFonts w:ascii="Calibri Light" w:hAnsi="Calibri Light" w:cs="Calibri Light"/>
          <w:sz w:val="26"/>
          <w:szCs w:val="26"/>
        </w:rPr>
        <w:t xml:space="preserve">take advantage of this opportunity to enhance their retirement savings through AVCs. Contributions </w:t>
      </w:r>
      <w:r w:rsidR="004C65FD" w:rsidRPr="002D30D6">
        <w:rPr>
          <w:rFonts w:ascii="Calibri Light" w:hAnsi="Calibri Light" w:cs="Calibri Light"/>
          <w:sz w:val="26"/>
          <w:szCs w:val="26"/>
          <w:lang w:val="en-US"/>
        </w:rPr>
        <w:t>usually</w:t>
      </w:r>
      <w:r w:rsidRPr="002D30D6">
        <w:rPr>
          <w:rFonts w:ascii="Calibri Light" w:hAnsi="Calibri Light" w:cs="Calibri Light"/>
          <w:sz w:val="26"/>
          <w:szCs w:val="26"/>
        </w:rPr>
        <w:t xml:space="preserve"> commence immediately upon completion of the prescribed application form, after which the Sponsors' HRs department</w:t>
      </w:r>
      <w:r w:rsidR="00CA47C6">
        <w:rPr>
          <w:rFonts w:ascii="Calibri Light" w:hAnsi="Calibri Light" w:cs="Calibri Light"/>
          <w:sz w:val="26"/>
          <w:szCs w:val="26"/>
        </w:rPr>
        <w:t>s</w:t>
      </w:r>
      <w:r w:rsidRPr="002D30D6">
        <w:rPr>
          <w:rFonts w:ascii="Calibri Light" w:hAnsi="Calibri Light" w:cs="Calibri Light"/>
          <w:sz w:val="26"/>
          <w:szCs w:val="26"/>
        </w:rPr>
        <w:t xml:space="preserve"> will facilitate the necessary payroll deductions.</w:t>
      </w:r>
    </w:p>
    <w:p w14:paraId="5DF15661" w14:textId="77777777" w:rsidR="00B439CF" w:rsidRPr="00B439CF" w:rsidRDefault="00B439CF" w:rsidP="00B439CF">
      <w:pPr>
        <w:pStyle w:val="ListParagraph"/>
        <w:spacing w:line="276" w:lineRule="auto"/>
        <w:ind w:left="426"/>
        <w:jc w:val="both"/>
        <w:rPr>
          <w:rFonts w:ascii="Calibri Light" w:hAnsi="Calibri Light" w:cs="Calibri Light"/>
          <w:sz w:val="26"/>
          <w:szCs w:val="26"/>
        </w:rPr>
      </w:pPr>
    </w:p>
    <w:p w14:paraId="469ABEB9" w14:textId="77777777" w:rsidR="00795448" w:rsidRDefault="00082380"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b/>
          <w:sz w:val="26"/>
          <w:szCs w:val="26"/>
        </w:rPr>
        <w:t>Income Drawdown Fund:</w:t>
      </w:r>
      <w:r w:rsidRPr="001B2BD1">
        <w:rPr>
          <w:sz w:val="26"/>
          <w:szCs w:val="26"/>
        </w:rPr>
        <w:t xml:space="preserve"> </w:t>
      </w:r>
      <w:r w:rsidR="00CA47C6">
        <w:rPr>
          <w:rFonts w:ascii="Calibri Light" w:hAnsi="Calibri Light" w:cs="Calibri Light"/>
          <w:bCs/>
          <w:sz w:val="26"/>
          <w:szCs w:val="26"/>
        </w:rPr>
        <w:t>I am happy</w:t>
      </w:r>
      <w:r w:rsidRPr="001B2BD1">
        <w:rPr>
          <w:rFonts w:ascii="Calibri Light" w:hAnsi="Calibri Light" w:cs="Calibri Light"/>
          <w:b/>
          <w:sz w:val="26"/>
          <w:szCs w:val="26"/>
        </w:rPr>
        <w:t xml:space="preserve"> </w:t>
      </w:r>
      <w:r w:rsidRPr="001B2BD1">
        <w:rPr>
          <w:rFonts w:ascii="Calibri Light" w:hAnsi="Calibri Light" w:cs="Calibri Light"/>
          <w:sz w:val="26"/>
          <w:szCs w:val="26"/>
        </w:rPr>
        <w:t xml:space="preserve">to provide an update on the Income Drawdown Fund (IDD), which is currently in its </w:t>
      </w:r>
      <w:r w:rsidRPr="004C65FD">
        <w:rPr>
          <w:rFonts w:ascii="Calibri Light" w:hAnsi="Calibri Light" w:cs="Calibri Light"/>
          <w:sz w:val="26"/>
          <w:szCs w:val="26"/>
        </w:rPr>
        <w:t xml:space="preserve">final stages of implementation and is expected to become fully operational by the end of July 2026. </w:t>
      </w:r>
      <w:r w:rsidRPr="001B2BD1">
        <w:rPr>
          <w:rFonts w:ascii="Calibri Light" w:hAnsi="Calibri Light" w:cs="Calibri Light"/>
          <w:sz w:val="26"/>
          <w:szCs w:val="26"/>
        </w:rPr>
        <w:t xml:space="preserve">The Trustees established this Fund as a good alternative to the traditional annuity product in the market. Once operational, the Fund will enable retiring members to receive a regular monthly income for a minimum of 10 years while allowing their remaining savings to continue earning investment returns. This means retirees will enjoy both </w:t>
      </w:r>
    </w:p>
    <w:p w14:paraId="39939620" w14:textId="77777777" w:rsidR="00795448" w:rsidRPr="00795448" w:rsidRDefault="00795448" w:rsidP="00795448">
      <w:pPr>
        <w:pStyle w:val="ListParagraph"/>
        <w:rPr>
          <w:rFonts w:ascii="Calibri Light" w:hAnsi="Calibri Light" w:cs="Calibri Light"/>
          <w:sz w:val="26"/>
          <w:szCs w:val="26"/>
        </w:rPr>
      </w:pPr>
    </w:p>
    <w:p w14:paraId="5825C1AB" w14:textId="77777777" w:rsidR="00146F37" w:rsidRDefault="00146F37" w:rsidP="00795448">
      <w:pPr>
        <w:pStyle w:val="ListParagraph"/>
        <w:ind w:left="426"/>
        <w:jc w:val="both"/>
        <w:rPr>
          <w:rFonts w:ascii="Calibri Light" w:hAnsi="Calibri Light" w:cs="Calibri Light"/>
          <w:sz w:val="26"/>
          <w:szCs w:val="26"/>
        </w:rPr>
      </w:pPr>
    </w:p>
    <w:p w14:paraId="29FC9BE6" w14:textId="71F4D1E9" w:rsidR="00082380" w:rsidRPr="001B2BD1" w:rsidRDefault="00082380" w:rsidP="00795448">
      <w:pPr>
        <w:pStyle w:val="ListParagraph"/>
        <w:ind w:left="426"/>
        <w:jc w:val="both"/>
        <w:rPr>
          <w:rFonts w:ascii="Calibri Light" w:hAnsi="Calibri Light" w:cs="Calibri Light"/>
          <w:sz w:val="26"/>
          <w:szCs w:val="26"/>
        </w:rPr>
      </w:pPr>
      <w:proofErr w:type="gramStart"/>
      <w:r w:rsidRPr="001B2BD1">
        <w:rPr>
          <w:rFonts w:ascii="Calibri Light" w:hAnsi="Calibri Light" w:cs="Calibri Light"/>
          <w:sz w:val="26"/>
          <w:szCs w:val="26"/>
        </w:rPr>
        <w:t>a</w:t>
      </w:r>
      <w:proofErr w:type="gramEnd"/>
      <w:r w:rsidRPr="001B2BD1">
        <w:rPr>
          <w:rFonts w:ascii="Calibri Light" w:hAnsi="Calibri Light" w:cs="Calibri Light"/>
          <w:sz w:val="26"/>
          <w:szCs w:val="26"/>
        </w:rPr>
        <w:t xml:space="preserve"> steady pension and continued growth of their retirement savings. In other words, </w:t>
      </w:r>
      <w:proofErr w:type="gramStart"/>
      <w:r w:rsidRPr="001B2BD1">
        <w:rPr>
          <w:rFonts w:ascii="Calibri Light" w:hAnsi="Calibri Light" w:cs="Calibri Light"/>
          <w:sz w:val="26"/>
          <w:szCs w:val="26"/>
        </w:rPr>
        <w:t>your</w:t>
      </w:r>
      <w:proofErr w:type="gramEnd"/>
      <w:r w:rsidRPr="001B2BD1">
        <w:rPr>
          <w:rFonts w:ascii="Calibri Light" w:hAnsi="Calibri Light" w:cs="Calibri Light"/>
          <w:sz w:val="26"/>
          <w:szCs w:val="26"/>
        </w:rPr>
        <w:t xml:space="preserve"> money will not retire with you—it will continue working for you.</w:t>
      </w:r>
    </w:p>
    <w:p w14:paraId="2BC05CF6" w14:textId="3B8397DC" w:rsidR="002D30D6" w:rsidRPr="001B2BD1" w:rsidRDefault="002D30D6" w:rsidP="00082380">
      <w:pPr>
        <w:pStyle w:val="ListParagraph"/>
        <w:rPr>
          <w:rFonts w:ascii="Calibri Light" w:hAnsi="Calibri Light" w:cs="Calibri Light"/>
          <w:sz w:val="26"/>
          <w:szCs w:val="26"/>
        </w:rPr>
      </w:pPr>
    </w:p>
    <w:p w14:paraId="16F56F78" w14:textId="4FC7B524" w:rsidR="00082380" w:rsidRPr="001B2BD1" w:rsidRDefault="00082380"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b/>
          <w:sz w:val="26"/>
          <w:szCs w:val="26"/>
        </w:rPr>
        <w:t xml:space="preserve">Updating of Members Records: </w:t>
      </w:r>
      <w:r w:rsidRPr="001B2BD1">
        <w:rPr>
          <w:rFonts w:ascii="Calibri Light" w:hAnsi="Calibri Light" w:cs="Calibri Light"/>
          <w:sz w:val="26"/>
          <w:szCs w:val="26"/>
        </w:rPr>
        <w:t>The Scheme is continuing with updating members’ records. We are opening files for each Member who has filled an</w:t>
      </w:r>
      <w:r w:rsidR="00795448">
        <w:rPr>
          <w:rFonts w:ascii="Calibri Light" w:hAnsi="Calibri Light" w:cs="Calibri Light"/>
          <w:sz w:val="26"/>
          <w:szCs w:val="26"/>
        </w:rPr>
        <w:t>d returned the beneficiary form</w:t>
      </w:r>
      <w:r w:rsidRPr="001B2BD1">
        <w:rPr>
          <w:rFonts w:ascii="Calibri Light" w:hAnsi="Calibri Light" w:cs="Calibri Light"/>
          <w:sz w:val="26"/>
          <w:szCs w:val="26"/>
        </w:rPr>
        <w:t xml:space="preserve">. The updated beneficiary forms will guide the Trustees in making appropriate decisions while distributing the benefits </w:t>
      </w:r>
      <w:r w:rsidR="004C65FD">
        <w:rPr>
          <w:rFonts w:ascii="Calibri Light" w:hAnsi="Calibri Light" w:cs="Calibri Light"/>
          <w:sz w:val="26"/>
          <w:szCs w:val="26"/>
        </w:rPr>
        <w:t>to beneficiaries whenever death</w:t>
      </w:r>
      <w:r w:rsidRPr="001B2BD1">
        <w:rPr>
          <w:rFonts w:ascii="Calibri Light" w:hAnsi="Calibri Light" w:cs="Calibri Light"/>
          <w:sz w:val="26"/>
          <w:szCs w:val="26"/>
        </w:rPr>
        <w:t xml:space="preserve"> of </w:t>
      </w:r>
      <w:r w:rsidR="004C65FD">
        <w:rPr>
          <w:rFonts w:ascii="Calibri Light" w:hAnsi="Calibri Light" w:cs="Calibri Light"/>
          <w:sz w:val="26"/>
          <w:szCs w:val="26"/>
          <w:lang w:val="en-US"/>
        </w:rPr>
        <w:t xml:space="preserve">a </w:t>
      </w:r>
      <w:r w:rsidR="004C65FD">
        <w:rPr>
          <w:rFonts w:ascii="Calibri Light" w:hAnsi="Calibri Light" w:cs="Calibri Light"/>
          <w:sz w:val="26"/>
          <w:szCs w:val="26"/>
        </w:rPr>
        <w:t>member</w:t>
      </w:r>
      <w:r w:rsidRPr="001B2BD1">
        <w:rPr>
          <w:rFonts w:ascii="Calibri Light" w:hAnsi="Calibri Light" w:cs="Calibri Light"/>
          <w:sz w:val="26"/>
          <w:szCs w:val="26"/>
        </w:rPr>
        <w:t xml:space="preserve"> occur</w:t>
      </w:r>
      <w:r w:rsidR="004C65FD">
        <w:rPr>
          <w:rFonts w:ascii="Calibri Light" w:hAnsi="Calibri Light" w:cs="Calibri Light"/>
          <w:sz w:val="26"/>
          <w:szCs w:val="26"/>
          <w:lang w:val="en-US"/>
        </w:rPr>
        <w:t>s</w:t>
      </w:r>
      <w:r w:rsidRPr="001B2BD1">
        <w:rPr>
          <w:rFonts w:ascii="Calibri Light" w:hAnsi="Calibri Light" w:cs="Calibri Light"/>
          <w:sz w:val="26"/>
          <w:szCs w:val="26"/>
        </w:rPr>
        <w:t xml:space="preserve"> while still in active service of the Employers. Members are also free to update the beneficiary forms as frequently as they wish at their convenience. When you return to your various counties/workstations, please remind our colleagues who have not submitted their updated beneficiary forms to do so.</w:t>
      </w:r>
    </w:p>
    <w:p w14:paraId="60C20524" w14:textId="77777777" w:rsidR="00082380" w:rsidRPr="001B2BD1" w:rsidRDefault="00082380" w:rsidP="00082380">
      <w:pPr>
        <w:pStyle w:val="ListParagraph"/>
        <w:rPr>
          <w:rFonts w:ascii="Calibri Light" w:hAnsi="Calibri Light" w:cs="Calibri Light"/>
          <w:sz w:val="26"/>
          <w:szCs w:val="26"/>
        </w:rPr>
      </w:pPr>
    </w:p>
    <w:p w14:paraId="0E4C18E9" w14:textId="6CB03A97" w:rsidR="00082380" w:rsidRPr="001B2BD1" w:rsidRDefault="00082380" w:rsidP="00B439CF">
      <w:pPr>
        <w:pStyle w:val="ListParagraph"/>
        <w:numPr>
          <w:ilvl w:val="1"/>
          <w:numId w:val="43"/>
        </w:numPr>
        <w:ind w:left="426" w:hanging="426"/>
        <w:jc w:val="both"/>
        <w:rPr>
          <w:rFonts w:ascii="Calibri Light" w:eastAsia="Times New Roman" w:hAnsi="Calibri Light" w:cs="Calibri Light"/>
          <w:kern w:val="0"/>
          <w:sz w:val="26"/>
          <w:szCs w:val="26"/>
          <w:lang w:eastAsia="en-GB"/>
          <w14:ligatures w14:val="none"/>
        </w:rPr>
      </w:pPr>
      <w:r w:rsidRPr="001B2BD1">
        <w:rPr>
          <w:rFonts w:ascii="Calibri Light" w:hAnsi="Calibri Light" w:cs="Calibri Light"/>
          <w:b/>
          <w:sz w:val="26"/>
          <w:szCs w:val="26"/>
        </w:rPr>
        <w:t>Scheme Website:</w:t>
      </w:r>
      <w:r w:rsidRPr="001B2BD1">
        <w:rPr>
          <w:rFonts w:ascii="Calibri Light" w:hAnsi="Calibri Light" w:cs="Calibri Light"/>
          <w:sz w:val="26"/>
          <w:szCs w:val="26"/>
        </w:rPr>
        <w:t> </w:t>
      </w:r>
      <w:r w:rsidR="004C65FD">
        <w:rPr>
          <w:rFonts w:ascii="Calibri Light" w:hAnsi="Calibri Light" w:cs="Calibri Light"/>
          <w:sz w:val="26"/>
          <w:szCs w:val="26"/>
          <w:lang w:val="en-US"/>
        </w:rPr>
        <w:t>Transparency</w:t>
      </w:r>
      <w:r w:rsidRPr="001B2BD1">
        <w:rPr>
          <w:rFonts w:ascii="Calibri Light" w:eastAsia="Times New Roman" w:hAnsi="Calibri Light" w:cs="Calibri Light"/>
          <w:kern w:val="0"/>
          <w:sz w:val="26"/>
          <w:szCs w:val="26"/>
          <w:lang w:eastAsia="en-GB"/>
          <w14:ligatures w14:val="none"/>
        </w:rPr>
        <w:t xml:space="preserve"> is paramount</w:t>
      </w:r>
      <w:r w:rsidRPr="001B2BD1">
        <w:rPr>
          <w:rFonts w:ascii="Calibri Light" w:hAnsi="Calibri Light" w:cs="Calibri Light"/>
          <w:sz w:val="26"/>
          <w:szCs w:val="26"/>
        </w:rPr>
        <w:t xml:space="preserve"> and so </w:t>
      </w:r>
      <w:r w:rsidRPr="001B2BD1">
        <w:rPr>
          <w:rFonts w:ascii="Calibri Light" w:eastAsia="Times New Roman" w:hAnsi="Calibri Light" w:cs="Calibri Light"/>
          <w:kern w:val="0"/>
          <w:sz w:val="26"/>
          <w:szCs w:val="26"/>
          <w:lang w:eastAsia="en-GB"/>
          <w14:ligatures w14:val="none"/>
        </w:rPr>
        <w:t xml:space="preserve">to give you complete visibility over your financial growth, we have an operational </w:t>
      </w:r>
      <w:r w:rsidR="004C65FD" w:rsidRPr="004C65FD">
        <w:rPr>
          <w:rFonts w:ascii="Calibri Light" w:eastAsia="Times New Roman" w:hAnsi="Calibri Light" w:cs="Calibri Light"/>
          <w:b/>
          <w:kern w:val="0"/>
          <w:sz w:val="26"/>
          <w:szCs w:val="26"/>
          <w:lang w:eastAsia="en-GB"/>
          <w14:ligatures w14:val="none"/>
        </w:rPr>
        <w:t>Scheme Website</w:t>
      </w:r>
      <w:r w:rsidR="004C65FD" w:rsidRPr="001B2BD1">
        <w:rPr>
          <w:rFonts w:ascii="Calibri Light" w:eastAsia="Times New Roman" w:hAnsi="Calibri Light" w:cs="Calibri Light"/>
          <w:kern w:val="0"/>
          <w:sz w:val="26"/>
          <w:szCs w:val="26"/>
          <w:lang w:eastAsia="en-GB"/>
          <w14:ligatures w14:val="none"/>
        </w:rPr>
        <w:t xml:space="preserve"> </w:t>
      </w:r>
      <w:hyperlink r:id="rId7" w:history="1">
        <w:r w:rsidRPr="004C65FD">
          <w:rPr>
            <w:rStyle w:val="Hyperlink"/>
            <w:rFonts w:ascii="Calibri Light" w:hAnsi="Calibri Light" w:cs="Calibri Light"/>
            <w:b/>
            <w:color w:val="0070C0"/>
            <w:sz w:val="26"/>
            <w:szCs w:val="26"/>
          </w:rPr>
          <w:t>www.iebcpension.co.ke</w:t>
        </w:r>
      </w:hyperlink>
      <w:r w:rsidRPr="001B2BD1">
        <w:rPr>
          <w:rStyle w:val="Hyperlink"/>
          <w:rFonts w:ascii="Calibri Light" w:hAnsi="Calibri Light" w:cs="Calibri Light"/>
          <w:color w:val="0070C0"/>
          <w:sz w:val="26"/>
          <w:szCs w:val="26"/>
        </w:rPr>
        <w:t xml:space="preserve"> </w:t>
      </w:r>
      <w:r w:rsidRPr="001B2BD1">
        <w:rPr>
          <w:rFonts w:ascii="Calibri Light" w:eastAsia="Times New Roman" w:hAnsi="Calibri Light" w:cs="Calibri Light"/>
          <w:kern w:val="0"/>
          <w:sz w:val="26"/>
          <w:szCs w:val="26"/>
          <w:lang w:eastAsia="en-GB"/>
          <w14:ligatures w14:val="none"/>
        </w:rPr>
        <w:t xml:space="preserve">and the </w:t>
      </w:r>
      <w:r w:rsidRPr="004C65FD">
        <w:rPr>
          <w:rFonts w:ascii="Calibri Light" w:eastAsia="Times New Roman" w:hAnsi="Calibri Light" w:cs="Calibri Light"/>
          <w:b/>
          <w:kern w:val="0"/>
          <w:sz w:val="26"/>
          <w:szCs w:val="26"/>
          <w:lang w:eastAsia="en-GB"/>
          <w14:ligatures w14:val="none"/>
        </w:rPr>
        <w:t>online member portal</w:t>
      </w:r>
      <w:r w:rsidRPr="001B2BD1">
        <w:rPr>
          <w:rFonts w:ascii="Calibri Light" w:eastAsia="Times New Roman" w:hAnsi="Calibri Light" w:cs="Calibri Light"/>
          <w:kern w:val="0"/>
          <w:sz w:val="26"/>
          <w:szCs w:val="26"/>
          <w:lang w:eastAsia="en-GB"/>
          <w14:ligatures w14:val="none"/>
        </w:rPr>
        <w:t>. You can now log in to view your individual accounts, track employer remittances and even project your future benefits seamlessly.</w:t>
      </w:r>
      <w:r w:rsidRPr="001B2BD1">
        <w:rPr>
          <w:rFonts w:ascii="Calibri Light" w:hAnsi="Calibri Light" w:cs="Calibri Light"/>
          <w:sz w:val="26"/>
          <w:szCs w:val="26"/>
        </w:rPr>
        <w:t>Through the website, members can access important Scheme documents, notices,</w:t>
      </w:r>
      <w:r w:rsidRPr="001B2BD1">
        <w:rPr>
          <w:sz w:val="26"/>
          <w:szCs w:val="26"/>
        </w:rPr>
        <w:t xml:space="preserve"> </w:t>
      </w:r>
      <w:r w:rsidRPr="001B2BD1">
        <w:rPr>
          <w:rFonts w:ascii="Calibri Light" w:hAnsi="Calibri Light" w:cs="Calibri Light"/>
          <w:sz w:val="26"/>
          <w:szCs w:val="26"/>
        </w:rPr>
        <w:t>member handbooks and other educational resources under the downloads section. We encourage all members to regularly visit the website and take advantage of the digital services available to stay informed on the latest Scheme developments and updates.</w:t>
      </w:r>
    </w:p>
    <w:p w14:paraId="18646C87" w14:textId="77777777" w:rsidR="00082380" w:rsidRPr="001B2BD1" w:rsidRDefault="00082380" w:rsidP="00082380">
      <w:pPr>
        <w:pStyle w:val="ListParagraph"/>
        <w:rPr>
          <w:rFonts w:ascii="Calibri Light" w:hAnsi="Calibri Light" w:cs="Calibri Light"/>
          <w:sz w:val="26"/>
          <w:szCs w:val="26"/>
        </w:rPr>
      </w:pPr>
    </w:p>
    <w:p w14:paraId="5FA42E43" w14:textId="7B8ADA84" w:rsidR="00082380" w:rsidRPr="002D30D6" w:rsidRDefault="00082380" w:rsidP="00795448">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b/>
          <w:sz w:val="26"/>
          <w:szCs w:val="26"/>
        </w:rPr>
        <w:t>Governance:</w:t>
      </w:r>
      <w:r w:rsidRPr="001B2BD1">
        <w:rPr>
          <w:rFonts w:ascii="Calibri Light" w:hAnsi="Calibri Light" w:cs="Calibri Light"/>
          <w:sz w:val="26"/>
          <w:szCs w:val="26"/>
        </w:rPr>
        <w:t xml:space="preserve"> Good governance remains at the heart of the Scheme's operations. During the year, Trustees retreated to undertake the review of the </w:t>
      </w:r>
      <w:r w:rsidRPr="004C65FD">
        <w:rPr>
          <w:rFonts w:ascii="Calibri Light" w:hAnsi="Calibri Light" w:cs="Calibri Light"/>
          <w:b/>
          <w:sz w:val="26"/>
          <w:szCs w:val="26"/>
        </w:rPr>
        <w:t xml:space="preserve">Scheme's </w:t>
      </w:r>
      <w:r w:rsidRPr="002D30D6">
        <w:rPr>
          <w:rFonts w:ascii="Calibri Light" w:hAnsi="Calibri Light" w:cs="Calibri Light"/>
          <w:b/>
          <w:sz w:val="26"/>
          <w:szCs w:val="26"/>
        </w:rPr>
        <w:t xml:space="preserve">Governance Policies and </w:t>
      </w:r>
      <w:r w:rsidR="004C65FD" w:rsidRPr="002D30D6">
        <w:rPr>
          <w:rFonts w:ascii="Calibri Light" w:hAnsi="Calibri Light" w:cs="Calibri Light"/>
          <w:b/>
          <w:sz w:val="26"/>
          <w:szCs w:val="26"/>
        </w:rPr>
        <w:t>Strategic Plan</w:t>
      </w:r>
      <w:r w:rsidR="004C65FD" w:rsidRPr="002D30D6">
        <w:rPr>
          <w:rFonts w:ascii="Calibri Light" w:hAnsi="Calibri Light" w:cs="Calibri Light"/>
          <w:sz w:val="26"/>
          <w:szCs w:val="26"/>
        </w:rPr>
        <w:t xml:space="preserve"> </w:t>
      </w:r>
      <w:r w:rsidRPr="002D30D6">
        <w:rPr>
          <w:rFonts w:ascii="Calibri Light" w:hAnsi="Calibri Light" w:cs="Calibri Light"/>
          <w:sz w:val="26"/>
          <w:szCs w:val="26"/>
        </w:rPr>
        <w:t>to align them with evolving regulatory requirements, industry best practices, and the Scheme's growing operational needs.</w:t>
      </w:r>
      <w:r w:rsidRPr="002D30D6">
        <w:rPr>
          <w:rFonts w:ascii="Arial" w:eastAsia="Times New Roman" w:hAnsi="Arial" w:cs="Arial"/>
          <w:kern w:val="0"/>
          <w:sz w:val="26"/>
          <w:szCs w:val="26"/>
          <w14:ligatures w14:val="none"/>
        </w:rPr>
        <w:t xml:space="preserve"> </w:t>
      </w:r>
      <w:r w:rsidR="00226D2B" w:rsidRPr="002D30D6">
        <w:rPr>
          <w:rFonts w:ascii="Calibri Light" w:hAnsi="Calibri Light" w:cs="Calibri Light"/>
          <w:sz w:val="26"/>
          <w:szCs w:val="26"/>
          <w:lang w:val="en-US"/>
        </w:rPr>
        <w:t>The</w:t>
      </w:r>
      <w:r w:rsidRPr="002D30D6">
        <w:rPr>
          <w:rFonts w:ascii="Calibri Light" w:hAnsi="Calibri Light" w:cs="Calibri Light"/>
          <w:sz w:val="26"/>
          <w:szCs w:val="26"/>
        </w:rPr>
        <w:t xml:space="preserve"> </w:t>
      </w:r>
      <w:r w:rsidR="004C65FD" w:rsidRPr="002D30D6">
        <w:rPr>
          <w:rFonts w:ascii="Calibri Light" w:hAnsi="Calibri Light" w:cs="Calibri Light"/>
          <w:sz w:val="26"/>
          <w:szCs w:val="26"/>
        </w:rPr>
        <w:t xml:space="preserve">Strategic Plan and </w:t>
      </w:r>
      <w:r w:rsidR="00226D2B" w:rsidRPr="002D30D6">
        <w:rPr>
          <w:rFonts w:ascii="Calibri Light" w:hAnsi="Calibri Light" w:cs="Calibri Light"/>
          <w:sz w:val="26"/>
          <w:szCs w:val="26"/>
          <w:lang w:val="en-US"/>
        </w:rPr>
        <w:t xml:space="preserve">Good Governance </w:t>
      </w:r>
      <w:r w:rsidR="004C65FD" w:rsidRPr="002D30D6">
        <w:rPr>
          <w:rFonts w:ascii="Calibri Light" w:hAnsi="Calibri Light" w:cs="Calibri Light"/>
          <w:sz w:val="26"/>
          <w:szCs w:val="26"/>
        </w:rPr>
        <w:t>Policies</w:t>
      </w:r>
      <w:r w:rsidR="00226D2B" w:rsidRPr="002D30D6">
        <w:rPr>
          <w:rFonts w:ascii="Calibri Light" w:hAnsi="Calibri Light" w:cs="Calibri Light"/>
          <w:sz w:val="26"/>
          <w:szCs w:val="26"/>
          <w:lang w:val="en-US"/>
        </w:rPr>
        <w:t xml:space="preserve"> </w:t>
      </w:r>
      <w:r w:rsidRPr="002D30D6">
        <w:rPr>
          <w:rFonts w:ascii="Calibri Light" w:hAnsi="Calibri Light" w:cs="Calibri Light"/>
          <w:sz w:val="26"/>
          <w:szCs w:val="26"/>
        </w:rPr>
        <w:t>ensure</w:t>
      </w:r>
      <w:r w:rsidR="00226D2B" w:rsidRPr="002D30D6">
        <w:rPr>
          <w:rFonts w:ascii="Calibri Light" w:hAnsi="Calibri Light" w:cs="Calibri Light"/>
          <w:sz w:val="26"/>
          <w:szCs w:val="26"/>
          <w:lang w:val="en-US"/>
        </w:rPr>
        <w:t xml:space="preserve"> that </w:t>
      </w:r>
      <w:r w:rsidRPr="002D30D6">
        <w:rPr>
          <w:rFonts w:ascii="Calibri Light" w:hAnsi="Calibri Light" w:cs="Calibri Light"/>
          <w:sz w:val="26"/>
          <w:szCs w:val="26"/>
        </w:rPr>
        <w:t>your hard-earned savings are fully protected by the highest standards of integrity. Your Board remains entirely</w:t>
      </w:r>
      <w:r w:rsidR="00795448">
        <w:rPr>
          <w:rFonts w:ascii="Calibri Light" w:hAnsi="Calibri Light" w:cs="Calibri Light"/>
          <w:sz w:val="26"/>
          <w:szCs w:val="26"/>
        </w:rPr>
        <w:t xml:space="preserve"> committed to steering this scheme</w:t>
      </w:r>
      <w:r w:rsidRPr="002D30D6">
        <w:rPr>
          <w:rFonts w:ascii="Calibri Light" w:hAnsi="Calibri Light" w:cs="Calibri Light"/>
          <w:sz w:val="26"/>
          <w:szCs w:val="26"/>
        </w:rPr>
        <w:t xml:space="preserve"> with absolute transparency, accountability, and professional excellence.</w:t>
      </w:r>
    </w:p>
    <w:p w14:paraId="27ECCD83" w14:textId="77777777" w:rsidR="00EB56F2" w:rsidRPr="00EB56F2" w:rsidRDefault="00EB56F2" w:rsidP="00EB56F2">
      <w:pPr>
        <w:pStyle w:val="ListParagraph"/>
        <w:rPr>
          <w:rFonts w:ascii="Calibri Light" w:hAnsi="Calibri Light" w:cs="Calibri Light"/>
          <w:sz w:val="26"/>
          <w:szCs w:val="26"/>
        </w:rPr>
      </w:pPr>
    </w:p>
    <w:p w14:paraId="5170A8B6" w14:textId="77777777" w:rsidR="00146F37" w:rsidRPr="00146F37" w:rsidRDefault="00EB56F2" w:rsidP="00795448">
      <w:pPr>
        <w:pStyle w:val="ListParagraph"/>
        <w:numPr>
          <w:ilvl w:val="1"/>
          <w:numId w:val="43"/>
        </w:numPr>
        <w:spacing w:line="276" w:lineRule="auto"/>
        <w:ind w:left="426" w:hanging="426"/>
        <w:jc w:val="both"/>
        <w:rPr>
          <w:rFonts w:ascii="Calibri Light" w:eastAsia="Times New Roman" w:hAnsi="Calibri Light" w:cs="Calibri Light"/>
          <w:b/>
          <w:bCs/>
          <w:kern w:val="0"/>
          <w:sz w:val="26"/>
          <w:szCs w:val="26"/>
          <w:lang w:eastAsia="en-GB"/>
          <w14:ligatures w14:val="none"/>
        </w:rPr>
      </w:pPr>
      <w:r w:rsidRPr="001B2BD1">
        <w:rPr>
          <w:rFonts w:ascii="Calibri Light" w:eastAsia="Times New Roman" w:hAnsi="Calibri Light" w:cs="Calibri Light"/>
          <w:b/>
          <w:bCs/>
          <w:kern w:val="0"/>
          <w:sz w:val="26"/>
          <w:szCs w:val="26"/>
          <w:lang w:eastAsia="en-GB"/>
          <w14:ligatures w14:val="none"/>
        </w:rPr>
        <w:t xml:space="preserve">New Delegate Selection Policy/ Ensuring absolute fairness in Delegate selection: </w:t>
      </w:r>
      <w:r w:rsidRPr="001B2BD1">
        <w:rPr>
          <w:rFonts w:ascii="Calibri Light" w:eastAsia="Times New Roman" w:hAnsi="Calibri Light" w:cs="Calibri Light"/>
          <w:kern w:val="0"/>
          <w:sz w:val="26"/>
          <w:szCs w:val="26"/>
          <w:lang w:eastAsia="en-GB"/>
          <w14:ligatures w14:val="none"/>
        </w:rPr>
        <w:t xml:space="preserve">As your Board, we are continuously evaluating our internal structures to ensure maximum transparency and equal representation for all members. This brings me to an important Policy update regarding how we conduct our AGMs. In the past, </w:t>
      </w:r>
      <w:r>
        <w:rPr>
          <w:rFonts w:ascii="Calibri Light" w:eastAsia="Times New Roman" w:hAnsi="Calibri Light" w:cs="Calibri Light"/>
          <w:kern w:val="0"/>
          <w:sz w:val="26"/>
          <w:szCs w:val="26"/>
          <w:lang w:eastAsia="en-GB"/>
          <w14:ligatures w14:val="none"/>
        </w:rPr>
        <w:t>we</w:t>
      </w:r>
      <w:r w:rsidRPr="001B2BD1">
        <w:rPr>
          <w:rFonts w:ascii="Calibri Light" w:eastAsia="Times New Roman" w:hAnsi="Calibri Light" w:cs="Calibri Light"/>
          <w:kern w:val="0"/>
          <w:sz w:val="26"/>
          <w:szCs w:val="26"/>
          <w:lang w:eastAsia="en-GB"/>
          <w14:ligatures w14:val="none"/>
        </w:rPr>
        <w:t xml:space="preserve"> relied on County Elections Managers (CEM) to nominate the delegates who </w:t>
      </w:r>
    </w:p>
    <w:p w14:paraId="6A0520D6" w14:textId="77777777" w:rsidR="00146F37" w:rsidRPr="00146F37" w:rsidRDefault="00146F37" w:rsidP="00146F37">
      <w:pPr>
        <w:pStyle w:val="ListParagraph"/>
        <w:rPr>
          <w:rFonts w:ascii="Calibri Light" w:eastAsia="Times New Roman" w:hAnsi="Calibri Light" w:cs="Calibri Light"/>
          <w:kern w:val="0"/>
          <w:sz w:val="26"/>
          <w:szCs w:val="26"/>
          <w:lang w:eastAsia="en-GB"/>
          <w14:ligatures w14:val="none"/>
        </w:rPr>
      </w:pPr>
    </w:p>
    <w:p w14:paraId="772B29F3" w14:textId="79B11C5E" w:rsidR="00EB56F2" w:rsidRPr="00795448" w:rsidRDefault="00EB56F2" w:rsidP="00146F37">
      <w:pPr>
        <w:pStyle w:val="ListParagraph"/>
        <w:spacing w:line="276" w:lineRule="auto"/>
        <w:ind w:left="426"/>
        <w:jc w:val="both"/>
        <w:rPr>
          <w:rFonts w:ascii="Calibri Light" w:eastAsia="Times New Roman" w:hAnsi="Calibri Light" w:cs="Calibri Light"/>
          <w:b/>
          <w:bCs/>
          <w:kern w:val="0"/>
          <w:sz w:val="26"/>
          <w:szCs w:val="26"/>
          <w:lang w:eastAsia="en-GB"/>
          <w14:ligatures w14:val="none"/>
        </w:rPr>
      </w:pPr>
      <w:proofErr w:type="gramStart"/>
      <w:r w:rsidRPr="001B2BD1">
        <w:rPr>
          <w:rFonts w:ascii="Calibri Light" w:eastAsia="Times New Roman" w:hAnsi="Calibri Light" w:cs="Calibri Light"/>
          <w:kern w:val="0"/>
          <w:sz w:val="26"/>
          <w:szCs w:val="26"/>
          <w:lang w:eastAsia="en-GB"/>
          <w14:ligatures w14:val="none"/>
        </w:rPr>
        <w:t>represent</w:t>
      </w:r>
      <w:proofErr w:type="gramEnd"/>
      <w:r w:rsidRPr="001B2BD1">
        <w:rPr>
          <w:rFonts w:ascii="Calibri Light" w:eastAsia="Times New Roman" w:hAnsi="Calibri Light" w:cs="Calibri Light"/>
          <w:kern w:val="0"/>
          <w:sz w:val="26"/>
          <w:szCs w:val="26"/>
          <w:lang w:eastAsia="en-GB"/>
          <w14:ligatures w14:val="none"/>
        </w:rPr>
        <w:t xml:space="preserve"> you at this meeting. While this framework served us </w:t>
      </w:r>
      <w:r>
        <w:rPr>
          <w:rFonts w:ascii="Calibri Light" w:eastAsia="Times New Roman" w:hAnsi="Calibri Light" w:cs="Calibri Light"/>
          <w:kern w:val="0"/>
          <w:sz w:val="26"/>
          <w:szCs w:val="26"/>
          <w:lang w:eastAsia="en-GB"/>
          <w14:ligatures w14:val="none"/>
        </w:rPr>
        <w:t xml:space="preserve">well </w:t>
      </w:r>
      <w:r w:rsidRPr="001B2BD1">
        <w:rPr>
          <w:rFonts w:ascii="Calibri Light" w:eastAsia="Times New Roman" w:hAnsi="Calibri Light" w:cs="Calibri Light"/>
          <w:kern w:val="0"/>
          <w:sz w:val="26"/>
          <w:szCs w:val="26"/>
          <w:lang w:eastAsia="en-GB"/>
          <w14:ligatures w14:val="none"/>
        </w:rPr>
        <w:t xml:space="preserve">previously, the Board recognizes the need for deeper inclusivity and equity. Therefore, starting this year, the Board of Trustees made a strategic policy decision to </w:t>
      </w:r>
      <w:r w:rsidRPr="00795448">
        <w:rPr>
          <w:rFonts w:ascii="Calibri Light" w:eastAsia="Times New Roman" w:hAnsi="Calibri Light" w:cs="Calibri Light"/>
          <w:b/>
          <w:bCs/>
          <w:kern w:val="0"/>
          <w:sz w:val="26"/>
          <w:szCs w:val="26"/>
          <w:lang w:eastAsia="en-GB"/>
          <w14:ligatures w14:val="none"/>
        </w:rPr>
        <w:t>directly manage the delega</w:t>
      </w:r>
      <w:r w:rsidR="00376819">
        <w:rPr>
          <w:rFonts w:ascii="Calibri Light" w:eastAsia="Times New Roman" w:hAnsi="Calibri Light" w:cs="Calibri Light"/>
          <w:b/>
          <w:bCs/>
          <w:kern w:val="0"/>
          <w:sz w:val="26"/>
          <w:szCs w:val="26"/>
          <w:lang w:eastAsia="en-GB"/>
          <w14:ligatures w14:val="none"/>
        </w:rPr>
        <w:t>te nomination process</w:t>
      </w:r>
      <w:r w:rsidRPr="00795448">
        <w:rPr>
          <w:rFonts w:ascii="Calibri Light" w:eastAsia="Times New Roman" w:hAnsi="Calibri Light" w:cs="Calibri Light"/>
          <w:kern w:val="0"/>
          <w:sz w:val="26"/>
          <w:szCs w:val="26"/>
          <w:lang w:eastAsia="en-GB"/>
          <w14:ligatures w14:val="none"/>
        </w:rPr>
        <w:t xml:space="preserve">. By shifting this responsibility to the Board, we are eliminating potential biases and /or favouritism and introducing a standardized, merit-based framework. This guarantees absolute fair representation, ensuring that every member, regardless of department/station/cadre, has an equal opportunity to fairly represent and be </w:t>
      </w:r>
      <w:proofErr w:type="gramStart"/>
      <w:r w:rsidRPr="00795448">
        <w:rPr>
          <w:rFonts w:ascii="Calibri Light" w:eastAsia="Times New Roman" w:hAnsi="Calibri Light" w:cs="Calibri Light"/>
          <w:kern w:val="0"/>
          <w:sz w:val="26"/>
          <w:szCs w:val="26"/>
          <w:lang w:eastAsia="en-GB"/>
          <w14:ligatures w14:val="none"/>
        </w:rPr>
        <w:t>fairly</w:t>
      </w:r>
      <w:proofErr w:type="gramEnd"/>
      <w:r w:rsidRPr="00795448">
        <w:rPr>
          <w:rFonts w:ascii="Calibri Light" w:eastAsia="Times New Roman" w:hAnsi="Calibri Light" w:cs="Calibri Light"/>
          <w:kern w:val="0"/>
          <w:sz w:val="26"/>
          <w:szCs w:val="26"/>
          <w:lang w:eastAsia="en-GB"/>
          <w14:ligatures w14:val="none"/>
        </w:rPr>
        <w:t xml:space="preserve"> represented in our annual governance process.</w:t>
      </w:r>
    </w:p>
    <w:p w14:paraId="388FBB86" w14:textId="77777777" w:rsidR="00082380" w:rsidRPr="001B2BD1" w:rsidRDefault="00082380" w:rsidP="00082380">
      <w:pPr>
        <w:pStyle w:val="ListParagraph"/>
        <w:rPr>
          <w:rFonts w:ascii="Calibri Light" w:hAnsi="Calibri Light" w:cs="Calibri Light"/>
          <w:sz w:val="26"/>
          <w:szCs w:val="26"/>
        </w:rPr>
      </w:pPr>
    </w:p>
    <w:p w14:paraId="7D19CED4" w14:textId="77777777" w:rsidR="00082380" w:rsidRPr="001B2BD1" w:rsidRDefault="00082380" w:rsidP="00082380">
      <w:pPr>
        <w:pStyle w:val="ListParagraph"/>
        <w:numPr>
          <w:ilvl w:val="0"/>
          <w:numId w:val="43"/>
        </w:numPr>
        <w:jc w:val="both"/>
        <w:rPr>
          <w:rFonts w:ascii="Calibri Light" w:hAnsi="Calibri Light" w:cs="Calibri Light"/>
          <w:b/>
          <w:bCs/>
          <w:sz w:val="26"/>
          <w:szCs w:val="26"/>
        </w:rPr>
      </w:pPr>
      <w:r w:rsidRPr="001B2BD1">
        <w:rPr>
          <w:rFonts w:ascii="Calibri Light" w:hAnsi="Calibri Light" w:cs="Calibri Light"/>
          <w:b/>
          <w:bCs/>
          <w:sz w:val="26"/>
          <w:szCs w:val="26"/>
        </w:rPr>
        <w:t xml:space="preserve"> STRATEGIC FOCUS FOR FY 2026/2027</w:t>
      </w:r>
    </w:p>
    <w:p w14:paraId="6220A256" w14:textId="77777777" w:rsidR="00082380" w:rsidRPr="002D30D6" w:rsidRDefault="00082380" w:rsidP="00082380">
      <w:pPr>
        <w:pStyle w:val="ListParagraph"/>
        <w:ind w:left="380"/>
        <w:jc w:val="both"/>
        <w:rPr>
          <w:rFonts w:ascii="Calibri Light" w:hAnsi="Calibri Light" w:cs="Calibri Light"/>
          <w:b/>
          <w:bCs/>
          <w:sz w:val="16"/>
          <w:szCs w:val="26"/>
        </w:rPr>
      </w:pPr>
    </w:p>
    <w:p w14:paraId="190098E2" w14:textId="63956D39" w:rsidR="00082380" w:rsidRPr="001B2BD1" w:rsidRDefault="00082380"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sz w:val="26"/>
          <w:szCs w:val="26"/>
        </w:rPr>
        <w:t xml:space="preserve">We are looking to grow the income </w:t>
      </w:r>
      <w:r w:rsidR="00E45A9B" w:rsidRPr="00E45A9B">
        <w:rPr>
          <w:rFonts w:ascii="Calibri Light" w:hAnsi="Calibri Light" w:cs="Calibri Light"/>
          <w:b/>
          <w:sz w:val="26"/>
          <w:szCs w:val="26"/>
        </w:rPr>
        <w:t>Drawdown Fund</w:t>
      </w:r>
      <w:r w:rsidR="00E45A9B" w:rsidRPr="001B2BD1">
        <w:rPr>
          <w:rFonts w:ascii="Calibri Light" w:hAnsi="Calibri Light" w:cs="Calibri Light"/>
          <w:sz w:val="26"/>
          <w:szCs w:val="26"/>
        </w:rPr>
        <w:t xml:space="preserve"> </w:t>
      </w:r>
      <w:r w:rsidRPr="001B2BD1">
        <w:rPr>
          <w:rFonts w:ascii="Calibri Light" w:hAnsi="Calibri Light" w:cs="Calibri Light"/>
          <w:sz w:val="26"/>
          <w:szCs w:val="26"/>
        </w:rPr>
        <w:t xml:space="preserve">by facilitating prudent investments and preservation of the members’ retirement income. Further, this </w:t>
      </w:r>
      <w:r w:rsidR="00E45A9B" w:rsidRPr="001B2BD1">
        <w:rPr>
          <w:rFonts w:ascii="Calibri Light" w:hAnsi="Calibri Light" w:cs="Calibri Light"/>
          <w:sz w:val="26"/>
          <w:szCs w:val="26"/>
        </w:rPr>
        <w:t>Fund</w:t>
      </w:r>
      <w:r w:rsidRPr="001B2BD1">
        <w:rPr>
          <w:rFonts w:ascii="Calibri Light" w:hAnsi="Calibri Light" w:cs="Calibri Light"/>
          <w:sz w:val="26"/>
          <w:szCs w:val="26"/>
        </w:rPr>
        <w:t xml:space="preserve"> will enable members to remain in contact with the Trustees</w:t>
      </w:r>
      <w:r w:rsidR="00376819">
        <w:rPr>
          <w:rFonts w:ascii="Calibri Light" w:hAnsi="Calibri Light" w:cs="Calibri Light"/>
          <w:sz w:val="26"/>
          <w:szCs w:val="26"/>
        </w:rPr>
        <w:t xml:space="preserve"> after exiting the service</w:t>
      </w:r>
      <w:r w:rsidRPr="001B2BD1">
        <w:rPr>
          <w:rFonts w:ascii="Calibri Light" w:hAnsi="Calibri Light" w:cs="Calibri Light"/>
          <w:sz w:val="26"/>
          <w:szCs w:val="26"/>
        </w:rPr>
        <w:t>, who will be able to serve them with dedication and address each member’s unique needs with a personalized touch.</w:t>
      </w:r>
    </w:p>
    <w:p w14:paraId="46F5CF32" w14:textId="77777777" w:rsidR="00082380" w:rsidRPr="002D30D6" w:rsidRDefault="00082380" w:rsidP="00082380">
      <w:pPr>
        <w:pStyle w:val="ListParagraph"/>
        <w:ind w:left="426"/>
        <w:jc w:val="both"/>
        <w:rPr>
          <w:rFonts w:ascii="Calibri Light" w:hAnsi="Calibri Light" w:cs="Calibri Light"/>
          <w:sz w:val="18"/>
          <w:szCs w:val="26"/>
        </w:rPr>
      </w:pPr>
    </w:p>
    <w:p w14:paraId="5F1A9ABD" w14:textId="6C7C31B2" w:rsidR="00082380" w:rsidRPr="001B2BD1" w:rsidRDefault="00376819" w:rsidP="00082380">
      <w:pPr>
        <w:pStyle w:val="ListParagraph"/>
        <w:numPr>
          <w:ilvl w:val="1"/>
          <w:numId w:val="43"/>
        </w:numPr>
        <w:ind w:left="426" w:hanging="426"/>
        <w:jc w:val="both"/>
        <w:rPr>
          <w:rFonts w:ascii="Calibri Light" w:hAnsi="Calibri Light" w:cs="Calibri Light"/>
          <w:sz w:val="26"/>
          <w:szCs w:val="26"/>
        </w:rPr>
      </w:pPr>
      <w:r>
        <w:rPr>
          <w:rFonts w:ascii="Calibri Light" w:hAnsi="Calibri Light" w:cs="Calibri Light"/>
          <w:b/>
          <w:bCs/>
          <w:sz w:val="26"/>
          <w:szCs w:val="26"/>
        </w:rPr>
        <w:t xml:space="preserve">Membership </w:t>
      </w:r>
      <w:r w:rsidR="00082380" w:rsidRPr="001B2BD1">
        <w:rPr>
          <w:rFonts w:ascii="Calibri Light" w:hAnsi="Calibri Light" w:cs="Calibri Light"/>
          <w:b/>
          <w:bCs/>
          <w:sz w:val="26"/>
          <w:szCs w:val="26"/>
        </w:rPr>
        <w:t xml:space="preserve"> of Contract Staff</w:t>
      </w:r>
      <w:r w:rsidR="00082380" w:rsidRPr="001B2BD1">
        <w:rPr>
          <w:rFonts w:ascii="Calibri Light" w:hAnsi="Calibri Light" w:cs="Calibri Light"/>
          <w:sz w:val="26"/>
          <w:szCs w:val="26"/>
        </w:rPr>
        <w:t>- We are officially opening the doors for all contract staff to join the Scheme, and getting started could not be easier since we already have the joining forms ready for you. We urge all contract staff to grab a form today, get registered, and secure your financial future. Our Trustees and Secretariat are fully prepared to make your on</w:t>
      </w:r>
      <w:r w:rsidR="006F32CE">
        <w:rPr>
          <w:rFonts w:ascii="Calibri Light" w:hAnsi="Calibri Light" w:cs="Calibri Light"/>
          <w:sz w:val="26"/>
          <w:szCs w:val="26"/>
          <w:lang w:val="en-US"/>
        </w:rPr>
        <w:t>-</w:t>
      </w:r>
      <w:r w:rsidR="00082380" w:rsidRPr="001B2BD1">
        <w:rPr>
          <w:rFonts w:ascii="Calibri Light" w:hAnsi="Calibri Light" w:cs="Calibri Light"/>
          <w:sz w:val="26"/>
          <w:szCs w:val="26"/>
        </w:rPr>
        <w:t xml:space="preserve">boarding process completely seamless as </w:t>
      </w:r>
      <w:r>
        <w:rPr>
          <w:rFonts w:ascii="Calibri Light" w:hAnsi="Calibri Light" w:cs="Calibri Light"/>
          <w:sz w:val="26"/>
          <w:szCs w:val="26"/>
        </w:rPr>
        <w:t>we expand our Scheme’s family—this</w:t>
      </w:r>
      <w:r w:rsidR="00082380" w:rsidRPr="001B2BD1">
        <w:rPr>
          <w:rFonts w:ascii="Calibri Light" w:hAnsi="Calibri Light" w:cs="Calibri Light"/>
          <w:sz w:val="26"/>
          <w:szCs w:val="26"/>
        </w:rPr>
        <w:t xml:space="preserve"> is a reflection of a Scheme that listens, adapts, and anticipates your needs. </w:t>
      </w:r>
      <w:r w:rsidR="00082380" w:rsidRPr="006F32CE">
        <w:rPr>
          <w:rFonts w:ascii="Calibri Light" w:hAnsi="Calibri Light" w:cs="Calibri Light"/>
          <w:b/>
          <w:sz w:val="26"/>
          <w:szCs w:val="26"/>
        </w:rPr>
        <w:t>A model Scheme</w:t>
      </w:r>
      <w:r w:rsidR="006F32CE">
        <w:rPr>
          <w:rFonts w:ascii="Calibri Light" w:hAnsi="Calibri Light" w:cs="Calibri Light"/>
          <w:sz w:val="26"/>
          <w:szCs w:val="26"/>
        </w:rPr>
        <w:t xml:space="preserve"> even the </w:t>
      </w:r>
      <w:r w:rsidR="006F32CE">
        <w:rPr>
          <w:rFonts w:ascii="Calibri Light" w:hAnsi="Calibri Light" w:cs="Calibri Light"/>
          <w:sz w:val="26"/>
          <w:szCs w:val="26"/>
          <w:lang w:val="en-US"/>
        </w:rPr>
        <w:t>Regulator will tell you.</w:t>
      </w:r>
    </w:p>
    <w:p w14:paraId="1AAF1BE1" w14:textId="77777777" w:rsidR="00082380" w:rsidRPr="002D30D6" w:rsidRDefault="00082380" w:rsidP="00082380">
      <w:pPr>
        <w:pStyle w:val="ListParagraph"/>
        <w:rPr>
          <w:rFonts w:ascii="Calibri Light" w:hAnsi="Calibri Light" w:cs="Calibri Light"/>
          <w:sz w:val="18"/>
          <w:szCs w:val="26"/>
        </w:rPr>
      </w:pPr>
    </w:p>
    <w:p w14:paraId="4E14E011" w14:textId="77777777" w:rsidR="0093709C" w:rsidRDefault="00082380" w:rsidP="0093709C">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b/>
          <w:bCs/>
          <w:sz w:val="26"/>
          <w:szCs w:val="26"/>
        </w:rPr>
        <w:t>Online Member Awareness Sessions</w:t>
      </w:r>
      <w:r w:rsidRPr="001B2BD1">
        <w:rPr>
          <w:rFonts w:ascii="Calibri Light" w:hAnsi="Calibri Light" w:cs="Calibri Light"/>
          <w:sz w:val="26"/>
          <w:szCs w:val="26"/>
        </w:rPr>
        <w:t xml:space="preserve">: </w:t>
      </w:r>
      <w:r w:rsidRPr="001B2BD1">
        <w:rPr>
          <w:rFonts w:ascii="Calibri Light" w:eastAsia="Times New Roman" w:hAnsi="Calibri Light" w:cs="Calibri Light"/>
          <w:kern w:val="0"/>
          <w:sz w:val="26"/>
          <w:szCs w:val="26"/>
          <w:lang w:eastAsia="en-GB"/>
          <w14:ligatures w14:val="none"/>
        </w:rPr>
        <w:t xml:space="preserve">The Board remains committed to direct engagement through continuous online member education sessions. In line with this, the Scheme successfully conducted </w:t>
      </w:r>
      <w:r w:rsidRPr="001B2BD1">
        <w:rPr>
          <w:rFonts w:ascii="Calibri Light" w:eastAsia="Times New Roman" w:hAnsi="Calibri Light" w:cs="Calibri Light"/>
          <w:b/>
          <w:bCs/>
          <w:kern w:val="0"/>
          <w:sz w:val="26"/>
          <w:szCs w:val="26"/>
          <w:lang w:eastAsia="en-GB"/>
          <w14:ligatures w14:val="none"/>
        </w:rPr>
        <w:t>two specialized virtual member awareness sessions</w:t>
      </w:r>
      <w:r w:rsidRPr="001B2BD1">
        <w:rPr>
          <w:rFonts w:ascii="Calibri Light" w:eastAsia="Times New Roman" w:hAnsi="Calibri Light" w:cs="Calibri Light"/>
          <w:kern w:val="0"/>
          <w:sz w:val="26"/>
          <w:szCs w:val="26"/>
          <w:lang w:eastAsia="en-GB"/>
          <w14:ligatures w14:val="none"/>
        </w:rPr>
        <w:t xml:space="preserve"> in the current </w:t>
      </w:r>
      <w:r w:rsidR="003E38EA" w:rsidRPr="001B2BD1">
        <w:rPr>
          <w:rFonts w:ascii="Calibri Light" w:eastAsia="Times New Roman" w:hAnsi="Calibri Light" w:cs="Calibri Light"/>
          <w:kern w:val="0"/>
          <w:sz w:val="26"/>
          <w:szCs w:val="26"/>
          <w:lang w:eastAsia="en-GB"/>
          <w14:ligatures w14:val="none"/>
        </w:rPr>
        <w:t>Financial Year</w:t>
      </w:r>
      <w:r w:rsidRPr="001B2BD1">
        <w:rPr>
          <w:rFonts w:ascii="Calibri Light" w:eastAsia="Times New Roman" w:hAnsi="Calibri Light" w:cs="Calibri Light"/>
          <w:kern w:val="0"/>
          <w:sz w:val="26"/>
          <w:szCs w:val="26"/>
          <w:lang w:eastAsia="en-GB"/>
          <w14:ligatures w14:val="none"/>
        </w:rPr>
        <w:t xml:space="preserve">: The first session, held on </w:t>
      </w:r>
      <w:r w:rsidRPr="001B2BD1">
        <w:rPr>
          <w:rFonts w:ascii="Calibri Light" w:eastAsia="Times New Roman" w:hAnsi="Calibri Light" w:cs="Calibri Light"/>
          <w:b/>
          <w:kern w:val="0"/>
          <w:sz w:val="26"/>
          <w:szCs w:val="26"/>
          <w:lang w:eastAsia="en-GB"/>
          <w14:ligatures w14:val="none"/>
        </w:rPr>
        <w:t>19</w:t>
      </w:r>
      <w:r w:rsidRPr="001B2BD1">
        <w:rPr>
          <w:rFonts w:ascii="Calibri Light" w:eastAsia="Times New Roman" w:hAnsi="Calibri Light" w:cs="Calibri Light"/>
          <w:b/>
          <w:kern w:val="0"/>
          <w:sz w:val="26"/>
          <w:szCs w:val="26"/>
          <w:vertAlign w:val="superscript"/>
          <w:lang w:eastAsia="en-GB"/>
          <w14:ligatures w14:val="none"/>
        </w:rPr>
        <w:t>th</w:t>
      </w:r>
      <w:r w:rsidRPr="001B2BD1">
        <w:rPr>
          <w:rFonts w:ascii="Calibri Light" w:eastAsia="Times New Roman" w:hAnsi="Calibri Light" w:cs="Calibri Light"/>
          <w:b/>
          <w:kern w:val="0"/>
          <w:sz w:val="26"/>
          <w:szCs w:val="26"/>
          <w:lang w:eastAsia="en-GB"/>
          <w14:ligatures w14:val="none"/>
        </w:rPr>
        <w:t xml:space="preserve"> </w:t>
      </w:r>
      <w:r w:rsidRPr="001B2BD1">
        <w:rPr>
          <w:rFonts w:ascii="Calibri Light" w:eastAsia="Times New Roman" w:hAnsi="Calibri Light" w:cs="Calibri Light"/>
          <w:b/>
          <w:bCs/>
          <w:kern w:val="0"/>
          <w:sz w:val="26"/>
          <w:szCs w:val="26"/>
          <w:lang w:eastAsia="en-GB"/>
          <w14:ligatures w14:val="none"/>
        </w:rPr>
        <w:t>September 2025</w:t>
      </w:r>
      <w:r w:rsidRPr="001B2BD1">
        <w:rPr>
          <w:rFonts w:ascii="Calibri Light" w:eastAsia="Times New Roman" w:hAnsi="Calibri Light" w:cs="Calibri Light"/>
          <w:kern w:val="0"/>
          <w:sz w:val="26"/>
          <w:szCs w:val="26"/>
          <w:lang w:eastAsia="en-GB"/>
          <w14:ligatures w14:val="none"/>
        </w:rPr>
        <w:t xml:space="preserve">, was an essential masterclass covering the practical operationalization of </w:t>
      </w:r>
      <w:r w:rsidRPr="001B2BD1">
        <w:rPr>
          <w:rFonts w:ascii="Calibri Light" w:eastAsia="Times New Roman" w:hAnsi="Calibri Light" w:cs="Calibri Light"/>
          <w:b/>
          <w:bCs/>
          <w:kern w:val="0"/>
          <w:sz w:val="26"/>
          <w:szCs w:val="26"/>
          <w:lang w:eastAsia="en-GB"/>
          <w14:ligatures w14:val="none"/>
        </w:rPr>
        <w:t>Income Draw Down (IDD)</w:t>
      </w:r>
      <w:r w:rsidRPr="001B2BD1">
        <w:rPr>
          <w:rFonts w:ascii="Calibri Light" w:eastAsia="Times New Roman" w:hAnsi="Calibri Light" w:cs="Calibri Light"/>
          <w:kern w:val="0"/>
          <w:sz w:val="26"/>
          <w:szCs w:val="26"/>
          <w:lang w:eastAsia="en-GB"/>
          <w14:ligatures w14:val="none"/>
        </w:rPr>
        <w:t xml:space="preserve"> options, the financial benefits of </w:t>
      </w:r>
      <w:r w:rsidRPr="001B2BD1">
        <w:rPr>
          <w:rFonts w:ascii="Calibri Light" w:eastAsia="Times New Roman" w:hAnsi="Calibri Light" w:cs="Calibri Light"/>
          <w:b/>
          <w:bCs/>
          <w:kern w:val="0"/>
          <w:sz w:val="26"/>
          <w:szCs w:val="26"/>
          <w:lang w:eastAsia="en-GB"/>
          <w14:ligatures w14:val="none"/>
        </w:rPr>
        <w:t>AVCs and PRMF</w:t>
      </w:r>
      <w:r w:rsidRPr="001B2BD1">
        <w:rPr>
          <w:rFonts w:ascii="Calibri Light" w:eastAsia="Times New Roman" w:hAnsi="Calibri Light" w:cs="Calibri Light"/>
          <w:kern w:val="0"/>
          <w:sz w:val="26"/>
          <w:szCs w:val="26"/>
          <w:lang w:eastAsia="en-GB"/>
          <w14:ligatures w14:val="none"/>
        </w:rPr>
        <w:t xml:space="preserve">, the vital step of </w:t>
      </w:r>
      <w:r w:rsidRPr="001B2BD1">
        <w:rPr>
          <w:rFonts w:ascii="Calibri Light" w:eastAsia="Times New Roman" w:hAnsi="Calibri Light" w:cs="Calibri Light"/>
          <w:b/>
          <w:bCs/>
          <w:kern w:val="0"/>
          <w:sz w:val="26"/>
          <w:szCs w:val="26"/>
          <w:lang w:eastAsia="en-GB"/>
          <w14:ligatures w14:val="none"/>
        </w:rPr>
        <w:t>nominating beneficiaries</w:t>
      </w:r>
      <w:r w:rsidRPr="001B2BD1">
        <w:rPr>
          <w:rFonts w:ascii="Calibri Light" w:eastAsia="Times New Roman" w:hAnsi="Calibri Light" w:cs="Calibri Light"/>
          <w:kern w:val="0"/>
          <w:sz w:val="26"/>
          <w:szCs w:val="26"/>
          <w:lang w:eastAsia="en-GB"/>
          <w14:ligatures w14:val="none"/>
        </w:rPr>
        <w:t xml:space="preserve">, and broader structural </w:t>
      </w:r>
      <w:r w:rsidRPr="001B2BD1">
        <w:rPr>
          <w:rFonts w:ascii="Calibri Light" w:eastAsia="Times New Roman" w:hAnsi="Calibri Light" w:cs="Calibri Light"/>
          <w:b/>
          <w:bCs/>
          <w:kern w:val="0"/>
          <w:sz w:val="26"/>
          <w:szCs w:val="26"/>
          <w:lang w:eastAsia="en-GB"/>
          <w14:ligatures w14:val="none"/>
        </w:rPr>
        <w:t>changes sweeping the pension industry</w:t>
      </w:r>
      <w:r w:rsidRPr="001B2BD1">
        <w:rPr>
          <w:rFonts w:ascii="Calibri Light" w:eastAsia="Times New Roman" w:hAnsi="Calibri Light" w:cs="Calibri Light"/>
          <w:kern w:val="0"/>
          <w:sz w:val="26"/>
          <w:szCs w:val="26"/>
          <w:lang w:eastAsia="en-GB"/>
          <w14:ligatures w14:val="none"/>
        </w:rPr>
        <w:t xml:space="preserve">. The second session, held on </w:t>
      </w:r>
      <w:r w:rsidRPr="001B2BD1">
        <w:rPr>
          <w:rFonts w:ascii="Calibri Light" w:eastAsia="Times New Roman" w:hAnsi="Calibri Light" w:cs="Calibri Light"/>
          <w:b/>
          <w:kern w:val="0"/>
          <w:sz w:val="26"/>
          <w:szCs w:val="26"/>
          <w:lang w:eastAsia="en-GB"/>
          <w14:ligatures w14:val="none"/>
        </w:rPr>
        <w:t>7</w:t>
      </w:r>
      <w:r w:rsidRPr="001B2BD1">
        <w:rPr>
          <w:rFonts w:ascii="Calibri Light" w:eastAsia="Times New Roman" w:hAnsi="Calibri Light" w:cs="Calibri Light"/>
          <w:b/>
          <w:kern w:val="0"/>
          <w:sz w:val="26"/>
          <w:szCs w:val="26"/>
          <w:vertAlign w:val="superscript"/>
          <w:lang w:eastAsia="en-GB"/>
          <w14:ligatures w14:val="none"/>
        </w:rPr>
        <w:t>th</w:t>
      </w:r>
      <w:r w:rsidRPr="001B2BD1">
        <w:rPr>
          <w:rFonts w:ascii="Calibri Light" w:eastAsia="Times New Roman" w:hAnsi="Calibri Light" w:cs="Calibri Light"/>
          <w:b/>
          <w:kern w:val="0"/>
          <w:sz w:val="26"/>
          <w:szCs w:val="26"/>
          <w:lang w:eastAsia="en-GB"/>
          <w14:ligatures w14:val="none"/>
        </w:rPr>
        <w:t xml:space="preserve"> </w:t>
      </w:r>
      <w:r w:rsidR="003E38EA" w:rsidRPr="001B2BD1">
        <w:rPr>
          <w:rFonts w:ascii="Calibri Light" w:eastAsia="Times New Roman" w:hAnsi="Calibri Light" w:cs="Calibri Light"/>
          <w:b/>
          <w:bCs/>
          <w:kern w:val="0"/>
          <w:sz w:val="26"/>
          <w:szCs w:val="26"/>
          <w:lang w:eastAsia="en-GB"/>
          <w14:ligatures w14:val="none"/>
        </w:rPr>
        <w:t>May 2026</w:t>
      </w:r>
      <w:r w:rsidRPr="001B2BD1">
        <w:rPr>
          <w:rFonts w:ascii="Calibri Light" w:eastAsia="Times New Roman" w:hAnsi="Calibri Light" w:cs="Calibri Light"/>
          <w:kern w:val="0"/>
          <w:sz w:val="26"/>
          <w:szCs w:val="26"/>
          <w:lang w:eastAsia="en-GB"/>
          <w14:ligatures w14:val="none"/>
        </w:rPr>
        <w:t xml:space="preserve">, focused exclusively on deep-diving into the </w:t>
      </w:r>
      <w:r w:rsidRPr="001B2BD1">
        <w:rPr>
          <w:rFonts w:ascii="Calibri Light" w:eastAsia="Times New Roman" w:hAnsi="Calibri Light" w:cs="Calibri Light"/>
          <w:b/>
          <w:bCs/>
          <w:kern w:val="0"/>
          <w:sz w:val="26"/>
          <w:szCs w:val="26"/>
          <w:lang w:eastAsia="en-GB"/>
          <w14:ligatures w14:val="none"/>
        </w:rPr>
        <w:t>Post-Retirement Medical Fund (PRMF)</w:t>
      </w:r>
      <w:r w:rsidR="003E38EA">
        <w:rPr>
          <w:rFonts w:ascii="Calibri Light" w:eastAsia="Times New Roman" w:hAnsi="Calibri Light" w:cs="Calibri Light"/>
          <w:b/>
          <w:bCs/>
          <w:kern w:val="0"/>
          <w:sz w:val="26"/>
          <w:szCs w:val="26"/>
          <w:lang w:eastAsia="en-GB"/>
          <w14:ligatures w14:val="none"/>
        </w:rPr>
        <w:t xml:space="preserve"> and IDD</w:t>
      </w:r>
      <w:r w:rsidRPr="001B2BD1">
        <w:rPr>
          <w:rFonts w:ascii="Calibri Light" w:eastAsia="Times New Roman" w:hAnsi="Calibri Light" w:cs="Calibri Light"/>
          <w:kern w:val="0"/>
          <w:sz w:val="26"/>
          <w:szCs w:val="26"/>
          <w:lang w:eastAsia="en-GB"/>
          <w14:ligatures w14:val="none"/>
        </w:rPr>
        <w:t>, empowering members with strategies to secure their medical insurance after employment. We will continue to host these virtual forums to ensure you remain fully informed and equipped to maximize your savings."</w:t>
      </w:r>
      <w:r w:rsidRPr="001B2BD1">
        <w:rPr>
          <w:rFonts w:ascii="Calibri Light" w:hAnsi="Calibri Light" w:cs="Calibri Light"/>
          <w:sz w:val="26"/>
          <w:szCs w:val="26"/>
        </w:rPr>
        <w:t>Building on this success, and going forward the</w:t>
      </w:r>
      <w:r w:rsidR="0093709C">
        <w:rPr>
          <w:rFonts w:ascii="Calibri Light" w:hAnsi="Calibri Light" w:cs="Calibri Light"/>
          <w:sz w:val="26"/>
          <w:szCs w:val="26"/>
        </w:rPr>
        <w:t xml:space="preserve"> </w:t>
      </w:r>
    </w:p>
    <w:p w14:paraId="11E4D1EE" w14:textId="77777777" w:rsidR="0093709C" w:rsidRPr="0093709C" w:rsidRDefault="0093709C" w:rsidP="0093709C">
      <w:pPr>
        <w:pStyle w:val="ListParagraph"/>
        <w:rPr>
          <w:rFonts w:ascii="Calibri Light" w:hAnsi="Calibri Light" w:cs="Calibri Light"/>
          <w:sz w:val="26"/>
          <w:szCs w:val="26"/>
        </w:rPr>
      </w:pPr>
    </w:p>
    <w:p w14:paraId="4ACD4AB3" w14:textId="5AF041B0" w:rsidR="00082380" w:rsidRPr="0093709C" w:rsidRDefault="00082380" w:rsidP="0093709C">
      <w:pPr>
        <w:pStyle w:val="ListParagraph"/>
        <w:ind w:left="426"/>
        <w:jc w:val="both"/>
        <w:rPr>
          <w:rFonts w:ascii="Calibri Light" w:hAnsi="Calibri Light" w:cs="Calibri Light"/>
          <w:sz w:val="26"/>
          <w:szCs w:val="26"/>
        </w:rPr>
      </w:pPr>
      <w:r w:rsidRPr="001B2BD1">
        <w:rPr>
          <w:rFonts w:ascii="Calibri Light" w:hAnsi="Calibri Light" w:cs="Calibri Light"/>
          <w:sz w:val="26"/>
          <w:szCs w:val="26"/>
        </w:rPr>
        <w:t>T</w:t>
      </w:r>
      <w:r w:rsidRPr="0093709C">
        <w:rPr>
          <w:rFonts w:ascii="Calibri Light" w:hAnsi="Calibri Light" w:cs="Calibri Light"/>
          <w:sz w:val="26"/>
          <w:szCs w:val="26"/>
        </w:rPr>
        <w:t xml:space="preserve">rustees will be holding </w:t>
      </w:r>
      <w:r w:rsidR="003E38EA" w:rsidRPr="0093709C">
        <w:rPr>
          <w:rFonts w:ascii="Calibri Light" w:hAnsi="Calibri Light" w:cs="Calibri Light"/>
          <w:sz w:val="26"/>
          <w:szCs w:val="26"/>
          <w:lang w:val="en-US"/>
        </w:rPr>
        <w:t xml:space="preserve">at least </w:t>
      </w:r>
      <w:r w:rsidRPr="0093709C">
        <w:rPr>
          <w:rFonts w:ascii="Calibri Light" w:hAnsi="Calibri Light" w:cs="Calibri Light"/>
          <w:b/>
          <w:sz w:val="26"/>
          <w:szCs w:val="26"/>
        </w:rPr>
        <w:t>two virtual member awareness sessions</w:t>
      </w:r>
      <w:r w:rsidRPr="0093709C">
        <w:rPr>
          <w:rFonts w:ascii="Calibri Light" w:hAnsi="Calibri Light" w:cs="Calibri Light"/>
          <w:sz w:val="26"/>
          <w:szCs w:val="26"/>
        </w:rPr>
        <w:t xml:space="preserve">, in every </w:t>
      </w:r>
      <w:r w:rsidR="003E38EA" w:rsidRPr="0093709C">
        <w:rPr>
          <w:rFonts w:ascii="Calibri Light" w:hAnsi="Calibri Light" w:cs="Calibri Light"/>
          <w:sz w:val="26"/>
          <w:szCs w:val="26"/>
        </w:rPr>
        <w:t>Financial Year</w:t>
      </w:r>
      <w:r w:rsidRPr="0093709C">
        <w:rPr>
          <w:rFonts w:ascii="Calibri Light" w:hAnsi="Calibri Light" w:cs="Calibri Light"/>
          <w:sz w:val="26"/>
          <w:szCs w:val="26"/>
        </w:rPr>
        <w:t xml:space="preserve">. We highly encourage </w:t>
      </w:r>
      <w:r w:rsidR="003E38EA" w:rsidRPr="0093709C">
        <w:rPr>
          <w:rFonts w:ascii="Calibri Light" w:hAnsi="Calibri Light" w:cs="Calibri Light"/>
          <w:sz w:val="26"/>
          <w:szCs w:val="26"/>
          <w:lang w:val="en-US"/>
        </w:rPr>
        <w:t xml:space="preserve">all Members to always </w:t>
      </w:r>
      <w:r w:rsidRPr="0093709C">
        <w:rPr>
          <w:rFonts w:ascii="Calibri Light" w:hAnsi="Calibri Light" w:cs="Calibri Light"/>
          <w:sz w:val="26"/>
          <w:szCs w:val="26"/>
        </w:rPr>
        <w:t>log in and attend these virtual forums</w:t>
      </w:r>
      <w:r w:rsidR="003E38EA" w:rsidRPr="0093709C">
        <w:rPr>
          <w:rFonts w:ascii="Calibri Light" w:hAnsi="Calibri Light" w:cs="Calibri Light"/>
          <w:sz w:val="26"/>
          <w:szCs w:val="26"/>
          <w:lang w:val="en-US"/>
        </w:rPr>
        <w:t xml:space="preserve"> which will help them m</w:t>
      </w:r>
      <w:r w:rsidRPr="0093709C">
        <w:rPr>
          <w:rFonts w:ascii="Calibri Light" w:hAnsi="Calibri Light" w:cs="Calibri Light"/>
          <w:sz w:val="26"/>
          <w:szCs w:val="26"/>
        </w:rPr>
        <w:t>ake highly informed decisions for a completely secure tomorrow.</w:t>
      </w:r>
    </w:p>
    <w:p w14:paraId="40B78533" w14:textId="77777777" w:rsidR="00082380" w:rsidRPr="002D30D6" w:rsidRDefault="00082380" w:rsidP="00082380">
      <w:pPr>
        <w:pStyle w:val="ListParagraph"/>
        <w:ind w:left="426"/>
        <w:jc w:val="both"/>
        <w:rPr>
          <w:rFonts w:ascii="Calibri Light" w:hAnsi="Calibri Light" w:cs="Calibri Light"/>
          <w:sz w:val="18"/>
          <w:szCs w:val="26"/>
        </w:rPr>
      </w:pPr>
    </w:p>
    <w:p w14:paraId="5B7DDD01" w14:textId="03C43118" w:rsidR="00082380" w:rsidRPr="003E3174" w:rsidRDefault="00082380" w:rsidP="00B439CF">
      <w:pPr>
        <w:pStyle w:val="ListParagraph"/>
        <w:numPr>
          <w:ilvl w:val="1"/>
          <w:numId w:val="43"/>
        </w:numPr>
        <w:spacing w:line="276" w:lineRule="auto"/>
        <w:ind w:left="380" w:hanging="426"/>
        <w:jc w:val="both"/>
        <w:rPr>
          <w:rFonts w:ascii="Calibri Light" w:eastAsia="Times New Roman" w:hAnsi="Calibri Light" w:cs="Calibri Light"/>
          <w:kern w:val="0"/>
          <w:sz w:val="26"/>
          <w:szCs w:val="26"/>
          <w:lang w:eastAsia="en-GB"/>
          <w14:ligatures w14:val="none"/>
        </w:rPr>
      </w:pPr>
      <w:r w:rsidRPr="001B2BD1">
        <w:rPr>
          <w:rFonts w:ascii="Calibri Light" w:hAnsi="Calibri Light" w:cs="Calibri Light"/>
          <w:b/>
          <w:bCs/>
          <w:sz w:val="26"/>
          <w:szCs w:val="26"/>
        </w:rPr>
        <w:t>AGM- Annual General Meeting (AGM):</w:t>
      </w:r>
      <w:r w:rsidRPr="001B2BD1">
        <w:rPr>
          <w:rFonts w:ascii="Calibri Light" w:hAnsi="Calibri Light" w:cs="Calibri Light"/>
          <w:sz w:val="26"/>
          <w:szCs w:val="26"/>
        </w:rPr>
        <w:t xml:space="preserve"> </w:t>
      </w:r>
      <w:r w:rsidRPr="001B2BD1">
        <w:rPr>
          <w:rFonts w:ascii="Calibri Light" w:eastAsia="Times New Roman" w:hAnsi="Calibri Light" w:cs="Calibri Light"/>
          <w:kern w:val="0"/>
          <w:sz w:val="26"/>
          <w:szCs w:val="26"/>
          <w:lang w:eastAsia="en-GB"/>
          <w14:ligatures w14:val="none"/>
        </w:rPr>
        <w:t xml:space="preserve">In line with the administrative enhancements, the Board of Trustees wishes to notify all members of a strategic shift in our annual </w:t>
      </w:r>
      <w:r w:rsidR="0093709C">
        <w:rPr>
          <w:rFonts w:ascii="Calibri Light" w:eastAsia="Times New Roman" w:hAnsi="Calibri Light" w:cs="Calibri Light"/>
          <w:kern w:val="0"/>
          <w:sz w:val="26"/>
          <w:szCs w:val="26"/>
          <w:lang w:eastAsia="en-GB"/>
          <w14:ligatures w14:val="none"/>
        </w:rPr>
        <w:t xml:space="preserve">AGM </w:t>
      </w:r>
      <w:r w:rsidRPr="001B2BD1">
        <w:rPr>
          <w:rFonts w:ascii="Calibri Light" w:eastAsia="Times New Roman" w:hAnsi="Calibri Light" w:cs="Calibri Light"/>
          <w:kern w:val="0"/>
          <w:sz w:val="26"/>
          <w:szCs w:val="26"/>
          <w:lang w:eastAsia="en-GB"/>
          <w14:ligatures w14:val="none"/>
        </w:rPr>
        <w:t>calendar. Historically, our Scheme has convened its AGMs on the last Saturday of June each year. While holding the meeting i</w:t>
      </w:r>
      <w:r w:rsidR="0093709C">
        <w:rPr>
          <w:rFonts w:ascii="Calibri Light" w:eastAsia="Times New Roman" w:hAnsi="Calibri Light" w:cs="Calibri Light"/>
          <w:kern w:val="0"/>
          <w:sz w:val="26"/>
          <w:szCs w:val="26"/>
          <w:lang w:eastAsia="en-GB"/>
          <w14:ligatures w14:val="none"/>
        </w:rPr>
        <w:t>n June has been</w:t>
      </w:r>
      <w:r w:rsidRPr="001B2BD1">
        <w:rPr>
          <w:rFonts w:ascii="Calibri Light" w:eastAsia="Times New Roman" w:hAnsi="Calibri Light" w:cs="Calibri Light"/>
          <w:kern w:val="0"/>
          <w:sz w:val="26"/>
          <w:szCs w:val="26"/>
          <w:lang w:eastAsia="en-GB"/>
          <w14:ligatures w14:val="none"/>
        </w:rPr>
        <w:t xml:space="preserve"> legally compliant under RBA rules, the Board noted that it took place way too far after the close of the </w:t>
      </w:r>
      <w:r w:rsidR="003E3174" w:rsidRPr="001B2BD1">
        <w:rPr>
          <w:rFonts w:ascii="Calibri Light" w:eastAsia="Times New Roman" w:hAnsi="Calibri Light" w:cs="Calibri Light"/>
          <w:kern w:val="0"/>
          <w:sz w:val="26"/>
          <w:szCs w:val="26"/>
          <w:lang w:eastAsia="en-GB"/>
          <w14:ligatures w14:val="none"/>
        </w:rPr>
        <w:t>Financial Year</w:t>
      </w:r>
      <w:r w:rsidRPr="001B2BD1">
        <w:rPr>
          <w:rFonts w:ascii="Calibri Light" w:eastAsia="Times New Roman" w:hAnsi="Calibri Light" w:cs="Calibri Light"/>
          <w:kern w:val="0"/>
          <w:sz w:val="26"/>
          <w:szCs w:val="26"/>
          <w:lang w:eastAsia="en-GB"/>
          <w14:ligatures w14:val="none"/>
        </w:rPr>
        <w:t xml:space="preserve">, resulting in a significant reporting lag. Therefore, to optimize our administrative cycle, efforts will be made to ensure that </w:t>
      </w:r>
      <w:r w:rsidR="0093709C">
        <w:rPr>
          <w:rFonts w:ascii="Calibri Light" w:eastAsia="Times New Roman" w:hAnsi="Calibri Light" w:cs="Calibri Light"/>
          <w:b/>
          <w:bCs/>
          <w:kern w:val="0"/>
          <w:sz w:val="26"/>
          <w:szCs w:val="26"/>
          <w:lang w:eastAsia="en-GB"/>
          <w14:ligatures w14:val="none"/>
        </w:rPr>
        <w:t xml:space="preserve">all future AGMs are </w:t>
      </w:r>
      <w:r w:rsidRPr="001B2BD1">
        <w:rPr>
          <w:rFonts w:ascii="Calibri Light" w:eastAsia="Times New Roman" w:hAnsi="Calibri Light" w:cs="Calibri Light"/>
          <w:b/>
          <w:bCs/>
          <w:kern w:val="0"/>
          <w:sz w:val="26"/>
          <w:szCs w:val="26"/>
          <w:lang w:eastAsia="en-GB"/>
          <w14:ligatures w14:val="none"/>
        </w:rPr>
        <w:t>held in the month of December</w:t>
      </w:r>
      <w:r w:rsidRPr="001B2BD1">
        <w:rPr>
          <w:rFonts w:ascii="Calibri Light" w:eastAsia="Times New Roman" w:hAnsi="Calibri Light" w:cs="Calibri Light"/>
          <w:kern w:val="0"/>
          <w:sz w:val="26"/>
          <w:szCs w:val="26"/>
          <w:lang w:eastAsia="en-GB"/>
          <w14:ligatures w14:val="none"/>
        </w:rPr>
        <w:t xml:space="preserve">, fulfilling the statutory requirement to hold the AGM </w:t>
      </w:r>
      <w:r w:rsidRPr="001B2BD1">
        <w:rPr>
          <w:rFonts w:ascii="Calibri Light" w:eastAsia="Times New Roman" w:hAnsi="Calibri Light" w:cs="Calibri Light"/>
          <w:i/>
          <w:iCs/>
          <w:kern w:val="0"/>
          <w:sz w:val="26"/>
          <w:szCs w:val="26"/>
          <w:lang w:eastAsia="en-GB"/>
          <w14:ligatures w14:val="none"/>
        </w:rPr>
        <w:t>at least 4 months after the financial year-end</w:t>
      </w:r>
      <w:r w:rsidRPr="001B2BD1">
        <w:rPr>
          <w:rFonts w:ascii="Calibri Light" w:eastAsia="Times New Roman" w:hAnsi="Calibri Light" w:cs="Calibri Light"/>
          <w:kern w:val="0"/>
          <w:sz w:val="26"/>
          <w:szCs w:val="26"/>
          <w:lang w:eastAsia="en-GB"/>
          <w14:ligatures w14:val="none"/>
        </w:rPr>
        <w:t xml:space="preserve">, while ensuring the meeting happens as close to the actual closing window as possible. This structural adjustment keeps our reporting fresh, relevant, and timely. </w:t>
      </w:r>
      <w:r w:rsidRPr="003E3174">
        <w:rPr>
          <w:rFonts w:ascii="Calibri Light" w:eastAsia="Times New Roman" w:hAnsi="Calibri Light" w:cs="Calibri Light"/>
          <w:kern w:val="0"/>
          <w:sz w:val="26"/>
          <w:szCs w:val="26"/>
          <w:lang w:eastAsia="en-GB"/>
          <w14:ligatures w14:val="none"/>
        </w:rPr>
        <w:t>Formal notices for the next meeting will be issued accordingly closer to the new dates.</w:t>
      </w:r>
    </w:p>
    <w:p w14:paraId="06944349" w14:textId="77777777" w:rsidR="00082380" w:rsidRPr="001B2BD1" w:rsidRDefault="00082380" w:rsidP="00082380">
      <w:pPr>
        <w:pStyle w:val="ListParagraph"/>
        <w:rPr>
          <w:rFonts w:ascii="Calibri Light" w:hAnsi="Calibri Light" w:cs="Calibri Light"/>
          <w:b/>
          <w:bCs/>
          <w:sz w:val="26"/>
          <w:szCs w:val="26"/>
        </w:rPr>
      </w:pPr>
    </w:p>
    <w:p w14:paraId="00E60BC9" w14:textId="49943FA2" w:rsidR="00082380" w:rsidRDefault="00082380" w:rsidP="00082380">
      <w:pPr>
        <w:pStyle w:val="ListParagraph"/>
        <w:numPr>
          <w:ilvl w:val="0"/>
          <w:numId w:val="43"/>
        </w:numPr>
        <w:jc w:val="both"/>
        <w:rPr>
          <w:rFonts w:ascii="Calibri Light" w:eastAsia="Times New Roman" w:hAnsi="Calibri Light" w:cs="Calibri Light"/>
          <w:b/>
          <w:bCs/>
          <w:kern w:val="0"/>
          <w:sz w:val="26"/>
          <w:szCs w:val="26"/>
          <w:lang w:eastAsia="en-GB"/>
          <w14:ligatures w14:val="none"/>
        </w:rPr>
      </w:pPr>
      <w:r w:rsidRPr="001B2BD1">
        <w:rPr>
          <w:rFonts w:ascii="Calibri Light" w:eastAsia="Times New Roman" w:hAnsi="Calibri Light" w:cs="Calibri Light"/>
          <w:b/>
          <w:bCs/>
          <w:kern w:val="0"/>
          <w:sz w:val="26"/>
          <w:szCs w:val="26"/>
          <w:lang w:eastAsia="en-GB"/>
          <w14:ligatures w14:val="none"/>
        </w:rPr>
        <w:t>REGULATORY UPDATE</w:t>
      </w:r>
    </w:p>
    <w:p w14:paraId="5759F455" w14:textId="77777777" w:rsidR="007D0325" w:rsidRPr="001B2BD1" w:rsidRDefault="007D0325" w:rsidP="007D0325">
      <w:pPr>
        <w:pStyle w:val="ListParagraph"/>
        <w:ind w:left="380"/>
        <w:jc w:val="both"/>
        <w:rPr>
          <w:rFonts w:ascii="Calibri Light" w:eastAsia="Times New Roman" w:hAnsi="Calibri Light" w:cs="Calibri Light"/>
          <w:b/>
          <w:bCs/>
          <w:kern w:val="0"/>
          <w:sz w:val="26"/>
          <w:szCs w:val="26"/>
          <w:lang w:eastAsia="en-GB"/>
          <w14:ligatures w14:val="none"/>
        </w:rPr>
      </w:pPr>
    </w:p>
    <w:p w14:paraId="145EBD58" w14:textId="166DB5FC" w:rsidR="00082380" w:rsidRPr="002D30D6" w:rsidRDefault="00082380" w:rsidP="002D30D6">
      <w:pPr>
        <w:pStyle w:val="ListParagraph"/>
        <w:numPr>
          <w:ilvl w:val="1"/>
          <w:numId w:val="43"/>
        </w:numPr>
        <w:ind w:left="426" w:hanging="426"/>
        <w:jc w:val="both"/>
        <w:rPr>
          <w:rFonts w:ascii="Calibri Light" w:eastAsia="Times New Roman" w:hAnsi="Calibri Light" w:cs="Calibri Light"/>
          <w:b/>
          <w:bCs/>
          <w:kern w:val="0"/>
          <w:sz w:val="26"/>
          <w:szCs w:val="26"/>
          <w:lang w:eastAsia="en-GB"/>
          <w14:ligatures w14:val="none"/>
        </w:rPr>
      </w:pPr>
      <w:r w:rsidRPr="001B2BD1">
        <w:rPr>
          <w:rFonts w:ascii="Calibri Light" w:eastAsia="Times New Roman" w:hAnsi="Calibri Light" w:cs="Calibri Light"/>
          <w:b/>
          <w:bCs/>
          <w:kern w:val="0"/>
          <w:sz w:val="26"/>
          <w:szCs w:val="26"/>
          <w:lang w:eastAsia="en-GB"/>
          <w14:ligatures w14:val="none"/>
        </w:rPr>
        <w:t xml:space="preserve">The May 29, 2026 NSSF ruling: </w:t>
      </w:r>
      <w:r w:rsidRPr="001B2BD1">
        <w:rPr>
          <w:rFonts w:ascii="Calibri Light" w:eastAsia="Times New Roman" w:hAnsi="Calibri Light" w:cs="Calibri Light"/>
          <w:kern w:val="0"/>
          <w:sz w:val="26"/>
          <w:szCs w:val="26"/>
          <w:lang w:eastAsia="en-GB"/>
          <w14:ligatures w14:val="none"/>
        </w:rPr>
        <w:t xml:space="preserve">Our stewardship over this </w:t>
      </w:r>
      <w:r w:rsidRPr="007D0325">
        <w:rPr>
          <w:rFonts w:ascii="Calibri Light" w:eastAsia="Times New Roman" w:hAnsi="Calibri Light" w:cs="Calibri Light"/>
          <w:b/>
          <w:kern w:val="0"/>
          <w:sz w:val="26"/>
          <w:szCs w:val="26"/>
          <w:lang w:eastAsia="en-GB"/>
          <w14:ligatures w14:val="none"/>
        </w:rPr>
        <w:t xml:space="preserve">Ksh </w:t>
      </w:r>
      <w:r w:rsidR="007D0325" w:rsidRPr="007D0325">
        <w:rPr>
          <w:rFonts w:ascii="Calibri Light" w:eastAsia="Times New Roman" w:hAnsi="Calibri Light" w:cs="Calibri Light"/>
          <w:b/>
          <w:kern w:val="0"/>
          <w:sz w:val="26"/>
          <w:szCs w:val="26"/>
          <w:lang w:eastAsia="en-GB"/>
          <w14:ligatures w14:val="none"/>
        </w:rPr>
        <w:t xml:space="preserve">6.7 </w:t>
      </w:r>
      <w:r w:rsidRPr="007D0325">
        <w:rPr>
          <w:rFonts w:ascii="Calibri Light" w:eastAsia="Times New Roman" w:hAnsi="Calibri Light" w:cs="Calibri Light"/>
          <w:b/>
          <w:kern w:val="0"/>
          <w:sz w:val="26"/>
          <w:szCs w:val="26"/>
          <w:lang w:eastAsia="en-GB"/>
          <w14:ligatures w14:val="none"/>
        </w:rPr>
        <w:t xml:space="preserve">Billion </w:t>
      </w:r>
      <w:r w:rsidR="007D0325" w:rsidRPr="007D0325">
        <w:rPr>
          <w:rFonts w:ascii="Calibri Light" w:eastAsia="Times New Roman" w:hAnsi="Calibri Light" w:cs="Calibri Light"/>
          <w:b/>
          <w:kern w:val="0"/>
          <w:sz w:val="26"/>
          <w:szCs w:val="26"/>
          <w:lang w:eastAsia="en-GB"/>
          <w14:ligatures w14:val="none"/>
        </w:rPr>
        <w:t>Fund</w:t>
      </w:r>
      <w:r w:rsidR="007D0325" w:rsidRPr="007D0325">
        <w:rPr>
          <w:rFonts w:ascii="Calibri Light" w:eastAsia="Times New Roman" w:hAnsi="Calibri Light" w:cs="Calibri Light"/>
          <w:kern w:val="0"/>
          <w:sz w:val="26"/>
          <w:szCs w:val="26"/>
          <w:lang w:eastAsia="en-GB"/>
          <w14:ligatures w14:val="none"/>
        </w:rPr>
        <w:t xml:space="preserve"> </w:t>
      </w:r>
      <w:r w:rsidRPr="001B2BD1">
        <w:rPr>
          <w:rFonts w:ascii="Calibri Light" w:eastAsia="Times New Roman" w:hAnsi="Calibri Light" w:cs="Calibri Light"/>
          <w:kern w:val="0"/>
          <w:sz w:val="26"/>
          <w:szCs w:val="26"/>
          <w:lang w:eastAsia="en-GB"/>
          <w14:ligatures w14:val="none"/>
        </w:rPr>
        <w:t xml:space="preserve">also demands that we safeguard your interests amidst ongoing structural updates in the national pensions architecture. We are closely tracking the major regulatory updates following the </w:t>
      </w:r>
      <w:r w:rsidRPr="001B2BD1">
        <w:rPr>
          <w:rFonts w:ascii="Calibri Light" w:eastAsia="Times New Roman" w:hAnsi="Calibri Light" w:cs="Calibri Light"/>
          <w:b/>
          <w:bCs/>
          <w:kern w:val="0"/>
          <w:sz w:val="26"/>
          <w:szCs w:val="26"/>
          <w:lang w:eastAsia="en-GB"/>
          <w14:ligatures w14:val="none"/>
        </w:rPr>
        <w:t>Court of Appeal ruling on 29</w:t>
      </w:r>
      <w:r w:rsidRPr="001B2BD1">
        <w:rPr>
          <w:rFonts w:ascii="Calibri Light" w:eastAsia="Times New Roman" w:hAnsi="Calibri Light" w:cs="Calibri Light"/>
          <w:b/>
          <w:bCs/>
          <w:kern w:val="0"/>
          <w:sz w:val="26"/>
          <w:szCs w:val="26"/>
          <w:vertAlign w:val="superscript"/>
          <w:lang w:eastAsia="en-GB"/>
          <w14:ligatures w14:val="none"/>
        </w:rPr>
        <w:t>th</w:t>
      </w:r>
      <w:r w:rsidRPr="001B2BD1">
        <w:rPr>
          <w:rFonts w:ascii="Calibri Light" w:eastAsia="Times New Roman" w:hAnsi="Calibri Light" w:cs="Calibri Light"/>
          <w:b/>
          <w:bCs/>
          <w:kern w:val="0"/>
          <w:sz w:val="26"/>
          <w:szCs w:val="26"/>
          <w:lang w:eastAsia="en-GB"/>
          <w14:ligatures w14:val="none"/>
        </w:rPr>
        <w:t xml:space="preserve"> May 2026</w:t>
      </w:r>
      <w:r w:rsidRPr="001B2BD1">
        <w:rPr>
          <w:rFonts w:ascii="Calibri Light" w:eastAsia="Times New Roman" w:hAnsi="Calibri Light" w:cs="Calibri Light"/>
          <w:kern w:val="0"/>
          <w:sz w:val="26"/>
          <w:szCs w:val="26"/>
          <w:lang w:eastAsia="en-GB"/>
          <w14:ligatures w14:val="none"/>
        </w:rPr>
        <w:t xml:space="preserve">. The court’s decision to decline a stay of execution has left the enforceability of the NSSF Act 2013 under </w:t>
      </w:r>
      <w:r w:rsidRPr="002D30D6">
        <w:rPr>
          <w:rFonts w:ascii="Calibri Light" w:eastAsia="Times New Roman" w:hAnsi="Calibri Light" w:cs="Calibri Light"/>
          <w:kern w:val="0"/>
          <w:sz w:val="26"/>
          <w:szCs w:val="26"/>
          <w:lang w:eastAsia="en-GB"/>
          <w14:ligatures w14:val="none"/>
        </w:rPr>
        <w:t>intense judicial review, prompting discussions across the industry regarding Tier II compliance and applicable contribution frameworks. I want to reassure our members and our Sponsors that because we successfully established our Tier II contracting-out status back in August 2025, our Scheme remains highly agile, robustly capitalized, and fully compliant with all Retirement Benefits Authority (RBA) guidelines</w:t>
      </w:r>
      <w:r w:rsidRPr="002D30D6">
        <w:rPr>
          <w:rFonts w:ascii="Calibri Light" w:eastAsia="Times New Roman" w:hAnsi="Calibri Light" w:cs="Calibri Light"/>
          <w:color w:val="FF0000"/>
          <w:kern w:val="0"/>
          <w:sz w:val="26"/>
          <w:szCs w:val="26"/>
          <w:lang w:eastAsia="en-GB"/>
          <w14:ligatures w14:val="none"/>
        </w:rPr>
        <w:t xml:space="preserve">. </w:t>
      </w:r>
      <w:r w:rsidRPr="002D30D6">
        <w:rPr>
          <w:rFonts w:ascii="Calibri Light" w:eastAsia="Times New Roman" w:hAnsi="Calibri Light" w:cs="Calibri Light"/>
          <w:kern w:val="0"/>
          <w:sz w:val="26"/>
          <w:szCs w:val="26"/>
          <w:lang w:eastAsia="en-GB"/>
          <w14:ligatures w14:val="none"/>
        </w:rPr>
        <w:t>No matter how the final legal framework settles between the State and private Occupational Schemes, our fund’s capitalization remains unaffected</w:t>
      </w:r>
      <w:r w:rsidR="007D0325" w:rsidRPr="002D30D6">
        <w:rPr>
          <w:rFonts w:ascii="Calibri Light" w:eastAsia="Times New Roman" w:hAnsi="Calibri Light" w:cs="Calibri Light"/>
          <w:kern w:val="0"/>
          <w:sz w:val="26"/>
          <w:szCs w:val="26"/>
          <w:lang w:eastAsia="en-GB"/>
          <w14:ligatures w14:val="none"/>
        </w:rPr>
        <w:t xml:space="preserve">, </w:t>
      </w:r>
      <w:r w:rsidR="009364AC" w:rsidRPr="002D30D6">
        <w:rPr>
          <w:rFonts w:ascii="Calibri Light" w:eastAsia="Times New Roman" w:hAnsi="Calibri Light" w:cs="Calibri Light"/>
          <w:kern w:val="0"/>
          <w:sz w:val="26"/>
          <w:szCs w:val="26"/>
          <w:lang w:eastAsia="en-GB"/>
          <w14:ligatures w14:val="none"/>
        </w:rPr>
        <w:t xml:space="preserve">while </w:t>
      </w:r>
      <w:r w:rsidR="00A75772" w:rsidRPr="002D30D6">
        <w:rPr>
          <w:rFonts w:ascii="Calibri Light" w:eastAsia="Times New Roman" w:hAnsi="Calibri Light" w:cs="Calibri Light"/>
          <w:kern w:val="0"/>
          <w:sz w:val="26"/>
          <w:szCs w:val="26"/>
          <w:lang w:eastAsia="en-GB"/>
          <w14:ligatures w14:val="none"/>
        </w:rPr>
        <w:t>we wait</w:t>
      </w:r>
      <w:r w:rsidR="009364AC" w:rsidRPr="002D30D6">
        <w:rPr>
          <w:rFonts w:ascii="Calibri Light" w:eastAsia="Times New Roman" w:hAnsi="Calibri Light" w:cs="Calibri Light"/>
          <w:kern w:val="0"/>
          <w:sz w:val="26"/>
          <w:szCs w:val="26"/>
          <w:lang w:eastAsia="en-GB"/>
          <w14:ligatures w14:val="none"/>
        </w:rPr>
        <w:t xml:space="preserve"> for further direction from </w:t>
      </w:r>
      <w:r w:rsidR="007D0325" w:rsidRPr="002D30D6">
        <w:rPr>
          <w:rFonts w:ascii="Calibri Light" w:eastAsia="Times New Roman" w:hAnsi="Calibri Light" w:cs="Calibri Light"/>
          <w:kern w:val="0"/>
          <w:sz w:val="26"/>
          <w:szCs w:val="26"/>
          <w:lang w:eastAsia="en-GB"/>
          <w14:ligatures w14:val="none"/>
        </w:rPr>
        <w:t>the Regulator</w:t>
      </w:r>
      <w:r w:rsidR="009364AC" w:rsidRPr="002D30D6">
        <w:rPr>
          <w:rFonts w:ascii="Calibri Light" w:eastAsia="Times New Roman" w:hAnsi="Calibri Light" w:cs="Calibri Light"/>
          <w:kern w:val="0"/>
          <w:sz w:val="26"/>
          <w:szCs w:val="26"/>
          <w:lang w:eastAsia="en-GB"/>
          <w14:ligatures w14:val="none"/>
        </w:rPr>
        <w:t>, if any.</w:t>
      </w:r>
    </w:p>
    <w:p w14:paraId="1192899A" w14:textId="77777777" w:rsidR="00082380" w:rsidRPr="001B2BD1" w:rsidRDefault="00082380" w:rsidP="00082380">
      <w:pPr>
        <w:pStyle w:val="ListParagraph"/>
        <w:ind w:left="426"/>
        <w:jc w:val="both"/>
        <w:rPr>
          <w:rFonts w:ascii="Calibri Light" w:eastAsia="Times New Roman" w:hAnsi="Calibri Light" w:cs="Calibri Light"/>
          <w:b/>
          <w:bCs/>
          <w:kern w:val="0"/>
          <w:sz w:val="26"/>
          <w:szCs w:val="26"/>
          <w:lang w:eastAsia="en-GB"/>
          <w14:ligatures w14:val="none"/>
        </w:rPr>
      </w:pPr>
    </w:p>
    <w:p w14:paraId="339D180E" w14:textId="77777777" w:rsidR="00D968FB" w:rsidRPr="00D968FB" w:rsidRDefault="00082380" w:rsidP="00082380">
      <w:pPr>
        <w:pStyle w:val="ListParagraph"/>
        <w:numPr>
          <w:ilvl w:val="1"/>
          <w:numId w:val="43"/>
        </w:numPr>
        <w:ind w:left="426" w:hanging="426"/>
        <w:jc w:val="both"/>
        <w:rPr>
          <w:rFonts w:ascii="Calibri Light" w:eastAsia="Times New Roman" w:hAnsi="Calibri Light" w:cs="Calibri Light"/>
          <w:b/>
          <w:kern w:val="0"/>
          <w:sz w:val="26"/>
          <w:szCs w:val="26"/>
          <w:lang w:eastAsia="en-GB"/>
          <w14:ligatures w14:val="none"/>
        </w:rPr>
      </w:pPr>
      <w:r w:rsidRPr="001B2BD1">
        <w:rPr>
          <w:rFonts w:ascii="Calibri Light" w:eastAsia="Times New Roman" w:hAnsi="Calibri Light" w:cs="Calibri Light"/>
          <w:b/>
          <w:kern w:val="0"/>
          <w:sz w:val="26"/>
          <w:szCs w:val="26"/>
          <w:lang w:eastAsia="en-GB"/>
          <w14:ligatures w14:val="none"/>
        </w:rPr>
        <w:t xml:space="preserve">The Finance Bill 2026: </w:t>
      </w:r>
      <w:r w:rsidRPr="001B2BD1">
        <w:rPr>
          <w:rFonts w:ascii="Calibri Light" w:eastAsia="Times New Roman" w:hAnsi="Calibri Light" w:cs="Calibri Light"/>
          <w:kern w:val="0"/>
          <w:sz w:val="26"/>
          <w:szCs w:val="26"/>
          <w:lang w:eastAsia="en-GB"/>
          <w14:ligatures w14:val="none"/>
        </w:rPr>
        <w:t xml:space="preserve">Furthermore, true to our commitment to securing not just members’ future but that of their family, the Finance Bill 2026 proposals have </w:t>
      </w:r>
    </w:p>
    <w:p w14:paraId="2CB0A89B" w14:textId="77777777" w:rsidR="00D968FB" w:rsidRPr="00D968FB" w:rsidRDefault="00D968FB" w:rsidP="00D968FB">
      <w:pPr>
        <w:pStyle w:val="ListParagraph"/>
        <w:rPr>
          <w:rFonts w:ascii="Calibri Light" w:eastAsia="Times New Roman" w:hAnsi="Calibri Light" w:cs="Calibri Light"/>
          <w:kern w:val="0"/>
          <w:sz w:val="26"/>
          <w:szCs w:val="26"/>
          <w:lang w:eastAsia="en-GB"/>
          <w14:ligatures w14:val="none"/>
        </w:rPr>
      </w:pPr>
    </w:p>
    <w:p w14:paraId="5DCA451A" w14:textId="77777777" w:rsidR="00D968FB" w:rsidRPr="00D968FB" w:rsidRDefault="00D968FB" w:rsidP="00D968FB">
      <w:pPr>
        <w:pStyle w:val="ListParagraph"/>
        <w:ind w:left="426"/>
        <w:jc w:val="both"/>
        <w:rPr>
          <w:rFonts w:ascii="Calibri Light" w:eastAsia="Times New Roman" w:hAnsi="Calibri Light" w:cs="Calibri Light"/>
          <w:b/>
          <w:kern w:val="0"/>
          <w:sz w:val="4"/>
          <w:szCs w:val="26"/>
          <w:lang w:eastAsia="en-GB"/>
          <w14:ligatures w14:val="none"/>
        </w:rPr>
      </w:pPr>
    </w:p>
    <w:p w14:paraId="33C9D1A2" w14:textId="77777777" w:rsidR="00D968FB" w:rsidRPr="00D968FB" w:rsidRDefault="00D968FB" w:rsidP="00D968FB">
      <w:pPr>
        <w:pStyle w:val="ListParagraph"/>
        <w:rPr>
          <w:rFonts w:ascii="Calibri Light" w:eastAsia="Times New Roman" w:hAnsi="Calibri Light" w:cs="Calibri Light"/>
          <w:kern w:val="0"/>
          <w:sz w:val="26"/>
          <w:szCs w:val="26"/>
          <w:lang w:eastAsia="en-GB"/>
          <w14:ligatures w14:val="none"/>
        </w:rPr>
      </w:pPr>
    </w:p>
    <w:p w14:paraId="3DB59381" w14:textId="3D8605A5" w:rsidR="00082380" w:rsidRPr="00D968FB" w:rsidRDefault="00082380" w:rsidP="00D968FB">
      <w:pPr>
        <w:pStyle w:val="ListParagraph"/>
        <w:ind w:left="426"/>
        <w:jc w:val="both"/>
        <w:rPr>
          <w:rFonts w:ascii="Calibri Light" w:eastAsia="Times New Roman" w:hAnsi="Calibri Light" w:cs="Calibri Light"/>
          <w:b/>
          <w:kern w:val="0"/>
          <w:sz w:val="26"/>
          <w:szCs w:val="26"/>
          <w:lang w:eastAsia="en-GB"/>
          <w14:ligatures w14:val="none"/>
        </w:rPr>
      </w:pPr>
      <w:proofErr w:type="gramStart"/>
      <w:r w:rsidRPr="001B2BD1">
        <w:rPr>
          <w:rFonts w:ascii="Calibri Light" w:eastAsia="Times New Roman" w:hAnsi="Calibri Light" w:cs="Calibri Light"/>
          <w:kern w:val="0"/>
          <w:sz w:val="26"/>
          <w:szCs w:val="26"/>
          <w:lang w:eastAsia="en-GB"/>
          <w14:ligatures w14:val="none"/>
        </w:rPr>
        <w:t>introduced</w:t>
      </w:r>
      <w:proofErr w:type="gramEnd"/>
      <w:r w:rsidRPr="001B2BD1">
        <w:rPr>
          <w:rFonts w:ascii="Calibri Light" w:eastAsia="Times New Roman" w:hAnsi="Calibri Light" w:cs="Calibri Light"/>
          <w:kern w:val="0"/>
          <w:sz w:val="26"/>
          <w:szCs w:val="26"/>
          <w:lang w:eastAsia="en-GB"/>
          <w14:ligatures w14:val="none"/>
        </w:rPr>
        <w:t xml:space="preserve"> profound relief for our loved ones.</w:t>
      </w:r>
      <w:r w:rsidR="00B40898">
        <w:rPr>
          <w:rFonts w:ascii="Calibri Light" w:eastAsia="Times New Roman" w:hAnsi="Calibri Light" w:cs="Calibri Light"/>
          <w:kern w:val="0"/>
          <w:sz w:val="26"/>
          <w:szCs w:val="26"/>
          <w:lang w:eastAsia="en-GB"/>
          <w14:ligatures w14:val="none"/>
        </w:rPr>
        <w:t xml:space="preserve"> </w:t>
      </w:r>
      <w:r w:rsidRPr="001B2BD1">
        <w:rPr>
          <w:rFonts w:ascii="Calibri Light" w:eastAsia="Times New Roman" w:hAnsi="Calibri Light" w:cs="Calibri Light"/>
          <w:kern w:val="0"/>
          <w:sz w:val="26"/>
          <w:szCs w:val="26"/>
          <w:lang w:eastAsia="en-GB"/>
          <w14:ligatures w14:val="none"/>
        </w:rPr>
        <w:t xml:space="preserve">The Finance bill proposes that </w:t>
      </w:r>
      <w:r w:rsidRPr="001B2BD1">
        <w:rPr>
          <w:rFonts w:ascii="Calibri Light" w:eastAsia="Times New Roman" w:hAnsi="Calibri Light" w:cs="Calibri Light"/>
          <w:b/>
          <w:bCs/>
          <w:kern w:val="0"/>
          <w:sz w:val="26"/>
          <w:szCs w:val="26"/>
          <w:lang w:eastAsia="en-GB"/>
          <w14:ligatures w14:val="none"/>
        </w:rPr>
        <w:t xml:space="preserve">all retirement benefits paid out to beneficiaries, spouses, or dependants of a deceased </w:t>
      </w:r>
      <w:r w:rsidRPr="00D968FB">
        <w:rPr>
          <w:rFonts w:ascii="Calibri Light" w:eastAsia="Times New Roman" w:hAnsi="Calibri Light" w:cs="Calibri Light"/>
          <w:b/>
          <w:bCs/>
          <w:kern w:val="0"/>
          <w:sz w:val="26"/>
          <w:szCs w:val="26"/>
          <w:lang w:eastAsia="en-GB"/>
          <w14:ligatures w14:val="none"/>
        </w:rPr>
        <w:t>member are completely tax-exempt</w:t>
      </w:r>
      <w:r w:rsidRPr="00D968FB">
        <w:rPr>
          <w:rFonts w:ascii="Calibri Light" w:eastAsia="Times New Roman" w:hAnsi="Calibri Light" w:cs="Calibri Light"/>
          <w:kern w:val="0"/>
          <w:sz w:val="26"/>
          <w:szCs w:val="26"/>
          <w:lang w:eastAsia="en-GB"/>
          <w14:ligatures w14:val="none"/>
        </w:rPr>
        <w:t>. In the unfortunate event of a member's passing, the Scheme will now transfer their accumulated wealth to their nominated family members without the burden of state income taxes. This ensures that the financial legacy you build here is fully preserved for those who matter most to you. This is a great news and we will align with the bill once it’s passed.</w:t>
      </w:r>
      <w:r w:rsidR="00B40898" w:rsidRPr="00D968FB">
        <w:rPr>
          <w:rFonts w:ascii="Calibri Light" w:eastAsia="Times New Roman" w:hAnsi="Calibri Light" w:cs="Calibri Light"/>
          <w:kern w:val="0"/>
          <w:sz w:val="26"/>
          <w:szCs w:val="26"/>
          <w:lang w:eastAsia="en-GB"/>
          <w14:ligatures w14:val="none"/>
        </w:rPr>
        <w:t xml:space="preserve"> We wish for the best. We are ready to implement.</w:t>
      </w:r>
    </w:p>
    <w:p w14:paraId="79E880AF" w14:textId="77777777" w:rsidR="00082380" w:rsidRPr="001B2BD1" w:rsidRDefault="00082380" w:rsidP="00082380">
      <w:pPr>
        <w:pStyle w:val="ListParagraph"/>
        <w:rPr>
          <w:rFonts w:ascii="Calibri Light" w:eastAsia="Times New Roman" w:hAnsi="Calibri Light" w:cs="Calibri Light"/>
          <w:b/>
          <w:kern w:val="0"/>
          <w:sz w:val="26"/>
          <w:szCs w:val="26"/>
          <w:lang w:eastAsia="en-GB"/>
          <w14:ligatures w14:val="none"/>
        </w:rPr>
      </w:pPr>
    </w:p>
    <w:p w14:paraId="251E64CF" w14:textId="72C4419C" w:rsidR="00082380" w:rsidRDefault="00082380" w:rsidP="00C15E7A">
      <w:pPr>
        <w:pStyle w:val="ListParagraph"/>
        <w:numPr>
          <w:ilvl w:val="1"/>
          <w:numId w:val="43"/>
        </w:numPr>
        <w:ind w:left="426" w:hanging="426"/>
        <w:jc w:val="both"/>
        <w:rPr>
          <w:rFonts w:ascii="Calibri Light" w:eastAsia="Times New Roman" w:hAnsi="Calibri Light" w:cs="Calibri Light"/>
          <w:kern w:val="0"/>
          <w:sz w:val="26"/>
          <w:szCs w:val="26"/>
          <w:lang w:eastAsia="en-GB"/>
          <w14:ligatures w14:val="none"/>
        </w:rPr>
      </w:pPr>
      <w:r w:rsidRPr="0048646E">
        <w:rPr>
          <w:rFonts w:ascii="Calibri Light" w:eastAsia="Times New Roman" w:hAnsi="Calibri Light" w:cs="Calibri Light"/>
          <w:b/>
          <w:kern w:val="0"/>
          <w:sz w:val="26"/>
          <w:szCs w:val="26"/>
          <w:lang w:eastAsia="en-GB"/>
          <w14:ligatures w14:val="none"/>
        </w:rPr>
        <w:t xml:space="preserve">The Finance bill 2025: </w:t>
      </w:r>
      <w:r w:rsidRPr="0048646E">
        <w:rPr>
          <w:rFonts w:ascii="Calibri Light" w:eastAsia="Times New Roman" w:hAnsi="Calibri Light" w:cs="Calibri Light"/>
          <w:kern w:val="0"/>
          <w:sz w:val="26"/>
          <w:szCs w:val="26"/>
          <w:lang w:eastAsia="en-GB"/>
          <w14:ligatures w14:val="none"/>
        </w:rPr>
        <w:t>For members who are unaware, The Finance Act 2025 completely overhauled the taxation of retirement benefits under the Income Tax Act. The old system that imposed heavy taxes on lump sums for retir</w:t>
      </w:r>
      <w:r w:rsidR="00D968FB">
        <w:rPr>
          <w:rFonts w:ascii="Calibri Light" w:eastAsia="Times New Roman" w:hAnsi="Calibri Light" w:cs="Calibri Light"/>
          <w:kern w:val="0"/>
          <w:sz w:val="26"/>
          <w:szCs w:val="26"/>
          <w:lang w:eastAsia="en-GB"/>
          <w14:ligatures w14:val="none"/>
        </w:rPr>
        <w:t>ees under the age of 65 has was</w:t>
      </w:r>
      <w:r w:rsidRPr="0048646E">
        <w:rPr>
          <w:rFonts w:ascii="Calibri Light" w:eastAsia="Times New Roman" w:hAnsi="Calibri Light" w:cs="Calibri Light"/>
          <w:kern w:val="0"/>
          <w:sz w:val="26"/>
          <w:szCs w:val="26"/>
          <w:lang w:eastAsia="en-GB"/>
          <w14:ligatures w14:val="none"/>
        </w:rPr>
        <w:t xml:space="preserve"> completely eliminated. Today, your pension and lump-sum gratuity </w:t>
      </w:r>
      <w:r w:rsidR="0048646E" w:rsidRPr="0048646E">
        <w:rPr>
          <w:rFonts w:ascii="Calibri Light" w:eastAsia="Times New Roman" w:hAnsi="Calibri Light" w:cs="Calibri Light"/>
          <w:kern w:val="0"/>
          <w:sz w:val="26"/>
          <w:szCs w:val="26"/>
          <w:lang w:eastAsia="en-GB"/>
          <w14:ligatures w14:val="none"/>
        </w:rPr>
        <w:t>pay-outs</w:t>
      </w:r>
      <w:r w:rsidRPr="0048646E">
        <w:rPr>
          <w:rFonts w:ascii="Calibri Light" w:eastAsia="Times New Roman" w:hAnsi="Calibri Light" w:cs="Calibri Light"/>
          <w:kern w:val="0"/>
          <w:sz w:val="26"/>
          <w:szCs w:val="26"/>
          <w:lang w:eastAsia="en-GB"/>
          <w14:ligatures w14:val="none"/>
        </w:rPr>
        <w:t xml:space="preserve"> are </w:t>
      </w:r>
      <w:r w:rsidRPr="0048646E">
        <w:rPr>
          <w:rFonts w:ascii="Calibri Light" w:eastAsia="Times New Roman" w:hAnsi="Calibri Light" w:cs="Calibri Light"/>
          <w:b/>
          <w:bCs/>
          <w:kern w:val="0"/>
          <w:sz w:val="26"/>
          <w:szCs w:val="26"/>
          <w:lang w:eastAsia="en-GB"/>
          <w14:ligatures w14:val="none"/>
        </w:rPr>
        <w:t>100% tax-exempt</w:t>
      </w:r>
      <w:r w:rsidRPr="0048646E">
        <w:rPr>
          <w:rFonts w:ascii="Calibri Light" w:eastAsia="Times New Roman" w:hAnsi="Calibri Light" w:cs="Calibri Light"/>
          <w:kern w:val="0"/>
          <w:sz w:val="26"/>
          <w:szCs w:val="26"/>
          <w:lang w:eastAsia="en-GB"/>
          <w14:ligatures w14:val="none"/>
        </w:rPr>
        <w:t xml:space="preserve"> if you meet your Scheme’s official retirement age, or if you have b</w:t>
      </w:r>
      <w:r w:rsidR="00D968FB">
        <w:rPr>
          <w:rFonts w:ascii="Calibri Light" w:eastAsia="Times New Roman" w:hAnsi="Calibri Light" w:cs="Calibri Light"/>
          <w:kern w:val="0"/>
          <w:sz w:val="26"/>
          <w:szCs w:val="26"/>
          <w:lang w:eastAsia="en-GB"/>
          <w14:ligatures w14:val="none"/>
        </w:rPr>
        <w:t>een a consecutive member of a registered</w:t>
      </w:r>
      <w:r w:rsidRPr="0048646E">
        <w:rPr>
          <w:rFonts w:ascii="Calibri Light" w:eastAsia="Times New Roman" w:hAnsi="Calibri Light" w:cs="Calibri Light"/>
          <w:kern w:val="0"/>
          <w:sz w:val="26"/>
          <w:szCs w:val="26"/>
          <w:lang w:eastAsia="en-GB"/>
          <w14:ligatures w14:val="none"/>
        </w:rPr>
        <w:t xml:space="preserve"> scheme for </w:t>
      </w:r>
      <w:r w:rsidRPr="0048646E">
        <w:rPr>
          <w:rFonts w:ascii="Calibri Light" w:eastAsia="Times New Roman" w:hAnsi="Calibri Light" w:cs="Calibri Light"/>
          <w:b/>
          <w:bCs/>
          <w:kern w:val="0"/>
          <w:sz w:val="26"/>
          <w:szCs w:val="26"/>
          <w:lang w:eastAsia="en-GB"/>
          <w14:ligatures w14:val="none"/>
        </w:rPr>
        <w:t>at least 20 years</w:t>
      </w:r>
      <w:r w:rsidR="00D968FB">
        <w:rPr>
          <w:rFonts w:ascii="Calibri Light" w:eastAsia="Times New Roman" w:hAnsi="Calibri Light" w:cs="Calibri Light"/>
          <w:kern w:val="0"/>
          <w:sz w:val="26"/>
          <w:szCs w:val="26"/>
          <w:lang w:eastAsia="en-GB"/>
          <w14:ligatures w14:val="none"/>
        </w:rPr>
        <w:t>, regardless of your</w:t>
      </w:r>
      <w:r w:rsidRPr="0048646E">
        <w:rPr>
          <w:rFonts w:ascii="Calibri Light" w:eastAsia="Times New Roman" w:hAnsi="Calibri Light" w:cs="Calibri Light"/>
          <w:kern w:val="0"/>
          <w:sz w:val="26"/>
          <w:szCs w:val="26"/>
          <w:lang w:eastAsia="en-GB"/>
          <w14:ligatures w14:val="none"/>
        </w:rPr>
        <w:t xml:space="preserve"> age. This means that for the vast majority of our long-serving members, every single shilling of your retirement pot will go directly into your </w:t>
      </w:r>
      <w:r w:rsidR="00D968FB">
        <w:rPr>
          <w:rFonts w:ascii="Calibri Light" w:eastAsia="Times New Roman" w:hAnsi="Calibri Light" w:cs="Calibri Light"/>
          <w:kern w:val="0"/>
          <w:sz w:val="26"/>
          <w:szCs w:val="26"/>
          <w:lang w:eastAsia="en-GB"/>
          <w14:ligatures w14:val="none"/>
        </w:rPr>
        <w:t xml:space="preserve">pocket without any </w:t>
      </w:r>
      <w:r w:rsidRPr="0048646E">
        <w:rPr>
          <w:rFonts w:ascii="Calibri Light" w:eastAsia="Times New Roman" w:hAnsi="Calibri Light" w:cs="Calibri Light"/>
          <w:kern w:val="0"/>
          <w:sz w:val="26"/>
          <w:szCs w:val="26"/>
          <w:lang w:eastAsia="en-GB"/>
          <w14:ligatures w14:val="none"/>
        </w:rPr>
        <w:t xml:space="preserve">government tax deduction, allowing you to enjoy your hard-earned wealth. </w:t>
      </w:r>
    </w:p>
    <w:p w14:paraId="2A5C1FC0" w14:textId="38D17A68" w:rsidR="00082380" w:rsidRPr="00D968FB" w:rsidRDefault="00082380" w:rsidP="00D968FB">
      <w:pPr>
        <w:rPr>
          <w:rFonts w:ascii="Calibri Light" w:hAnsi="Calibri Light" w:cs="Calibri Light"/>
          <w:b/>
          <w:bCs/>
          <w:sz w:val="26"/>
          <w:szCs w:val="26"/>
        </w:rPr>
      </w:pPr>
    </w:p>
    <w:p w14:paraId="2B3AD913" w14:textId="77777777" w:rsidR="00082380" w:rsidRPr="001B2BD1" w:rsidRDefault="00082380" w:rsidP="00082380">
      <w:pPr>
        <w:pStyle w:val="ListParagraph"/>
        <w:numPr>
          <w:ilvl w:val="0"/>
          <w:numId w:val="43"/>
        </w:numPr>
        <w:jc w:val="both"/>
        <w:rPr>
          <w:rFonts w:ascii="Calibri Light" w:hAnsi="Calibri Light" w:cs="Calibri Light"/>
          <w:b/>
          <w:bCs/>
          <w:sz w:val="26"/>
          <w:szCs w:val="26"/>
        </w:rPr>
      </w:pPr>
      <w:r w:rsidRPr="001B2BD1">
        <w:rPr>
          <w:rFonts w:ascii="Calibri Light" w:hAnsi="Calibri Light" w:cs="Calibri Light"/>
          <w:b/>
          <w:bCs/>
          <w:sz w:val="26"/>
          <w:szCs w:val="26"/>
        </w:rPr>
        <w:t>APPRECIATION - The Fuel Behind the Engine</w:t>
      </w:r>
    </w:p>
    <w:p w14:paraId="0BA67CF5" w14:textId="77777777" w:rsidR="00082380" w:rsidRPr="001B2BD1" w:rsidRDefault="00082380" w:rsidP="00082380">
      <w:pPr>
        <w:jc w:val="both"/>
        <w:rPr>
          <w:rFonts w:ascii="Calibri Light" w:hAnsi="Calibri Light" w:cs="Calibri Light"/>
          <w:sz w:val="26"/>
          <w:szCs w:val="26"/>
        </w:rPr>
      </w:pPr>
      <w:r w:rsidRPr="001B2BD1">
        <w:rPr>
          <w:rFonts w:ascii="Calibri Light" w:hAnsi="Calibri Light" w:cs="Calibri Light"/>
          <w:sz w:val="26"/>
          <w:szCs w:val="26"/>
        </w:rPr>
        <w:t>Allow me to express heartfelt appreciation:</w:t>
      </w:r>
    </w:p>
    <w:p w14:paraId="0D146852" w14:textId="77777777" w:rsidR="00082380" w:rsidRPr="001B2BD1" w:rsidRDefault="00082380"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sz w:val="26"/>
          <w:szCs w:val="26"/>
        </w:rPr>
        <w:t xml:space="preserve">To my fellow </w:t>
      </w:r>
      <w:r w:rsidRPr="001B2BD1">
        <w:rPr>
          <w:rFonts w:ascii="Calibri Light" w:hAnsi="Calibri Light" w:cs="Calibri Light"/>
          <w:b/>
          <w:bCs/>
          <w:sz w:val="26"/>
          <w:szCs w:val="26"/>
        </w:rPr>
        <w:t>Trustees</w:t>
      </w:r>
      <w:r w:rsidRPr="001B2BD1">
        <w:rPr>
          <w:rFonts w:ascii="Calibri Light" w:hAnsi="Calibri Light" w:cs="Calibri Light"/>
          <w:sz w:val="26"/>
          <w:szCs w:val="26"/>
        </w:rPr>
        <w:t>, for their effort and unwavering commitment.</w:t>
      </w:r>
    </w:p>
    <w:p w14:paraId="62F2D6CC" w14:textId="77777777" w:rsidR="00082380" w:rsidRPr="001B2BD1" w:rsidRDefault="00082380" w:rsidP="00082380">
      <w:pPr>
        <w:pStyle w:val="ListParagraph"/>
        <w:ind w:left="360"/>
        <w:jc w:val="both"/>
        <w:rPr>
          <w:rFonts w:ascii="Calibri Light" w:hAnsi="Calibri Light" w:cs="Calibri Light"/>
          <w:sz w:val="26"/>
          <w:szCs w:val="26"/>
        </w:rPr>
      </w:pPr>
    </w:p>
    <w:p w14:paraId="48EB0551" w14:textId="2161B25B" w:rsidR="00513C08" w:rsidRDefault="00082380" w:rsidP="00513C08">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sz w:val="26"/>
          <w:szCs w:val="26"/>
        </w:rPr>
        <w:t xml:space="preserve">To </w:t>
      </w:r>
      <w:r w:rsidRPr="009A547F">
        <w:rPr>
          <w:rFonts w:ascii="Calibri Light" w:hAnsi="Calibri Light" w:cs="Calibri Light"/>
          <w:b/>
          <w:sz w:val="26"/>
          <w:szCs w:val="26"/>
        </w:rPr>
        <w:t>the Scheme Secretariat</w:t>
      </w:r>
      <w:r w:rsidRPr="001B2BD1">
        <w:rPr>
          <w:rFonts w:ascii="Calibri Light" w:hAnsi="Calibri Light" w:cs="Calibri Light"/>
          <w:sz w:val="26"/>
          <w:szCs w:val="26"/>
        </w:rPr>
        <w:t>, led capably by Mr. Enoch Mulele</w:t>
      </w:r>
      <w:r w:rsidR="009A547F">
        <w:rPr>
          <w:rFonts w:ascii="Calibri Light" w:hAnsi="Calibri Light" w:cs="Calibri Light"/>
          <w:sz w:val="26"/>
          <w:szCs w:val="26"/>
          <w:lang w:val="en-US"/>
        </w:rPr>
        <w:t xml:space="preserve"> and ably supported by Scheme Office Administrator/Scheme Manager, </w:t>
      </w:r>
      <w:proofErr w:type="spellStart"/>
      <w:r w:rsidR="009A547F">
        <w:rPr>
          <w:rFonts w:ascii="Calibri Light" w:hAnsi="Calibri Light" w:cs="Calibri Light"/>
          <w:sz w:val="26"/>
          <w:szCs w:val="26"/>
          <w:lang w:val="en-US"/>
        </w:rPr>
        <w:t>Ms</w:t>
      </w:r>
      <w:proofErr w:type="spellEnd"/>
      <w:r w:rsidR="009A547F">
        <w:rPr>
          <w:rFonts w:ascii="Calibri Light" w:hAnsi="Calibri Light" w:cs="Calibri Light"/>
          <w:sz w:val="26"/>
          <w:szCs w:val="26"/>
          <w:lang w:val="en-US"/>
        </w:rPr>
        <w:t xml:space="preserve"> Diana and Gen Z Dominic</w:t>
      </w:r>
      <w:r w:rsidRPr="001B2BD1">
        <w:rPr>
          <w:rFonts w:ascii="Calibri Light" w:hAnsi="Calibri Light" w:cs="Calibri Light"/>
          <w:sz w:val="26"/>
          <w:szCs w:val="26"/>
        </w:rPr>
        <w:t>—you’re the heartbeat of our operations.</w:t>
      </w:r>
    </w:p>
    <w:p w14:paraId="0086FA18" w14:textId="77777777" w:rsidR="00513C08" w:rsidRPr="00513C08" w:rsidRDefault="00513C08" w:rsidP="00513C08">
      <w:pPr>
        <w:pStyle w:val="ListParagraph"/>
        <w:rPr>
          <w:rFonts w:ascii="Calibri Light" w:hAnsi="Calibri Light" w:cs="Calibri Light"/>
          <w:sz w:val="26"/>
          <w:szCs w:val="26"/>
        </w:rPr>
      </w:pPr>
    </w:p>
    <w:p w14:paraId="39D58560" w14:textId="6BB53A13" w:rsidR="00082380" w:rsidRDefault="00082380"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sz w:val="26"/>
          <w:szCs w:val="26"/>
        </w:rPr>
        <w:t xml:space="preserve">To </w:t>
      </w:r>
      <w:r w:rsidRPr="009A547F">
        <w:rPr>
          <w:rFonts w:ascii="Calibri Light" w:hAnsi="Calibri Light" w:cs="Calibri Light"/>
          <w:b/>
          <w:sz w:val="26"/>
          <w:szCs w:val="26"/>
        </w:rPr>
        <w:t>our Sponsors</w:t>
      </w:r>
      <w:r w:rsidRPr="001B2BD1">
        <w:rPr>
          <w:rFonts w:ascii="Calibri Light" w:hAnsi="Calibri Light" w:cs="Calibri Light"/>
          <w:sz w:val="26"/>
          <w:szCs w:val="26"/>
        </w:rPr>
        <w:t>—IEBC and ORPP—thank you for timely contributions and unwavering support.</w:t>
      </w:r>
    </w:p>
    <w:p w14:paraId="4F6A938F" w14:textId="012845EC" w:rsidR="00082380" w:rsidRPr="001B2BD1" w:rsidRDefault="00082380" w:rsidP="00082380">
      <w:pPr>
        <w:pStyle w:val="ListParagraph"/>
        <w:ind w:left="426"/>
        <w:jc w:val="both"/>
        <w:rPr>
          <w:rFonts w:ascii="Calibri Light" w:hAnsi="Calibri Light" w:cs="Calibri Light"/>
          <w:sz w:val="26"/>
          <w:szCs w:val="26"/>
        </w:rPr>
      </w:pPr>
    </w:p>
    <w:p w14:paraId="2630C91F" w14:textId="77777777" w:rsidR="00D1095D" w:rsidRDefault="00082380"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sz w:val="26"/>
          <w:szCs w:val="26"/>
        </w:rPr>
        <w:t xml:space="preserve">To </w:t>
      </w:r>
      <w:r w:rsidRPr="009A547F">
        <w:rPr>
          <w:rFonts w:ascii="Calibri Light" w:hAnsi="Calibri Light" w:cs="Calibri Light"/>
          <w:b/>
          <w:sz w:val="26"/>
          <w:szCs w:val="26"/>
        </w:rPr>
        <w:t>our Service Providers</w:t>
      </w:r>
      <w:r w:rsidRPr="001B2BD1">
        <w:rPr>
          <w:rFonts w:ascii="Calibri Light" w:hAnsi="Calibri Light" w:cs="Calibri Light"/>
          <w:sz w:val="26"/>
          <w:szCs w:val="26"/>
        </w:rPr>
        <w:t xml:space="preserve">—Minet (Faith, thank you for the good work), ICEA (George, we see </w:t>
      </w:r>
      <w:r w:rsidR="009A547F">
        <w:rPr>
          <w:rFonts w:ascii="Calibri Light" w:hAnsi="Calibri Light" w:cs="Calibri Light"/>
          <w:sz w:val="26"/>
          <w:szCs w:val="26"/>
          <w:lang w:val="en-US"/>
        </w:rPr>
        <w:t xml:space="preserve">and admire </w:t>
      </w:r>
      <w:r w:rsidRPr="001B2BD1">
        <w:rPr>
          <w:rFonts w:ascii="Calibri Light" w:hAnsi="Calibri Light" w:cs="Calibri Light"/>
          <w:sz w:val="26"/>
          <w:szCs w:val="26"/>
        </w:rPr>
        <w:t xml:space="preserve">you), Kenindia (Christopher, we value you) KCB Custody (Cecilia, your monthly updates </w:t>
      </w:r>
      <w:r w:rsidR="00513C08">
        <w:rPr>
          <w:rFonts w:ascii="Calibri Light" w:hAnsi="Calibri Light" w:cs="Calibri Light"/>
          <w:sz w:val="26"/>
          <w:szCs w:val="26"/>
        </w:rPr>
        <w:t xml:space="preserve">and payments </w:t>
      </w:r>
      <w:r w:rsidRPr="001B2BD1">
        <w:rPr>
          <w:rFonts w:ascii="Calibri Light" w:hAnsi="Calibri Light" w:cs="Calibri Light"/>
          <w:sz w:val="26"/>
          <w:szCs w:val="26"/>
        </w:rPr>
        <w:t xml:space="preserve">are always on time), and our auditors for </w:t>
      </w:r>
    </w:p>
    <w:p w14:paraId="38A0830D" w14:textId="77777777" w:rsidR="00D1095D" w:rsidRPr="00D1095D" w:rsidRDefault="00D1095D" w:rsidP="00D1095D">
      <w:pPr>
        <w:pStyle w:val="ListParagraph"/>
        <w:rPr>
          <w:rFonts w:ascii="Calibri Light" w:hAnsi="Calibri Light" w:cs="Calibri Light"/>
          <w:sz w:val="26"/>
          <w:szCs w:val="26"/>
        </w:rPr>
      </w:pPr>
    </w:p>
    <w:p w14:paraId="2E89EF10" w14:textId="2935F065" w:rsidR="00D1095D" w:rsidRPr="00855627" w:rsidRDefault="00D1095D" w:rsidP="00D1095D">
      <w:pPr>
        <w:rPr>
          <w:rFonts w:ascii="Calibri Light" w:hAnsi="Calibri Light" w:cs="Calibri Light"/>
          <w:sz w:val="16"/>
          <w:szCs w:val="26"/>
        </w:rPr>
      </w:pPr>
      <w:bookmarkStart w:id="1" w:name="_GoBack"/>
      <w:bookmarkEnd w:id="1"/>
    </w:p>
    <w:p w14:paraId="46ABAD11" w14:textId="2549D5E5" w:rsidR="00082380" w:rsidRPr="001B2BD1" w:rsidRDefault="00082380" w:rsidP="00D1095D">
      <w:pPr>
        <w:pStyle w:val="ListParagraph"/>
        <w:ind w:left="426"/>
        <w:jc w:val="both"/>
        <w:rPr>
          <w:rFonts w:ascii="Calibri Light" w:hAnsi="Calibri Light" w:cs="Calibri Light"/>
          <w:sz w:val="26"/>
          <w:szCs w:val="26"/>
        </w:rPr>
      </w:pPr>
      <w:proofErr w:type="gramStart"/>
      <w:r w:rsidRPr="001B2BD1">
        <w:rPr>
          <w:rFonts w:ascii="Calibri Light" w:hAnsi="Calibri Light" w:cs="Calibri Light"/>
          <w:sz w:val="26"/>
          <w:szCs w:val="26"/>
        </w:rPr>
        <w:t>ensuring</w:t>
      </w:r>
      <w:proofErr w:type="gramEnd"/>
      <w:r w:rsidRPr="001B2BD1">
        <w:rPr>
          <w:rFonts w:ascii="Calibri Light" w:hAnsi="Calibri Light" w:cs="Calibri Light"/>
          <w:sz w:val="26"/>
          <w:szCs w:val="26"/>
        </w:rPr>
        <w:t xml:space="preserve"> we stay clean and compliant—thank you.</w:t>
      </w:r>
      <w:r w:rsidRPr="001B2BD1">
        <w:rPr>
          <w:sz w:val="26"/>
          <w:szCs w:val="26"/>
        </w:rPr>
        <w:t xml:space="preserve"> </w:t>
      </w:r>
      <w:r w:rsidRPr="001B2BD1">
        <w:rPr>
          <w:rFonts w:ascii="Calibri Light" w:hAnsi="Calibri Light" w:cs="Calibri Light"/>
          <w:sz w:val="26"/>
          <w:szCs w:val="26"/>
        </w:rPr>
        <w:t>We have t</w:t>
      </w:r>
      <w:r w:rsidR="009A547F">
        <w:rPr>
          <w:rFonts w:ascii="Calibri Light" w:hAnsi="Calibri Light" w:cs="Calibri Light"/>
          <w:sz w:val="26"/>
          <w:szCs w:val="26"/>
        </w:rPr>
        <w:t xml:space="preserve">he best troops in the </w:t>
      </w:r>
      <w:proofErr w:type="gramStart"/>
      <w:r w:rsidR="009A547F">
        <w:rPr>
          <w:rFonts w:ascii="Calibri Light" w:hAnsi="Calibri Light" w:cs="Calibri Light"/>
          <w:sz w:val="26"/>
          <w:szCs w:val="26"/>
        </w:rPr>
        <w:t>business</w:t>
      </w:r>
      <w:proofErr w:type="gramEnd"/>
      <w:r w:rsidR="009A547F">
        <w:rPr>
          <w:rFonts w:ascii="Calibri Light" w:hAnsi="Calibri Light" w:cs="Calibri Light"/>
          <w:sz w:val="26"/>
          <w:szCs w:val="26"/>
        </w:rPr>
        <w:t>!</w:t>
      </w:r>
    </w:p>
    <w:p w14:paraId="431B3007" w14:textId="77777777" w:rsidR="00082380" w:rsidRPr="001B2BD1" w:rsidRDefault="00082380" w:rsidP="00082380">
      <w:pPr>
        <w:pStyle w:val="ListParagraph"/>
        <w:rPr>
          <w:rFonts w:ascii="Calibri Light" w:hAnsi="Calibri Light" w:cs="Calibri Light"/>
          <w:sz w:val="26"/>
          <w:szCs w:val="26"/>
        </w:rPr>
      </w:pPr>
    </w:p>
    <w:p w14:paraId="050E67FE" w14:textId="2016A171" w:rsidR="00082380" w:rsidRPr="001B2BD1" w:rsidRDefault="00082380"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sz w:val="26"/>
          <w:szCs w:val="26"/>
        </w:rPr>
        <w:t>As we write the history of the Scheme, I thank the entire Scheme membership for your involvement, the meetings you attend and the demand for accountability which has been central to our progress.</w:t>
      </w:r>
      <w:r w:rsidR="009A547F">
        <w:rPr>
          <w:rFonts w:ascii="Calibri Light" w:hAnsi="Calibri Light" w:cs="Calibri Light"/>
          <w:sz w:val="26"/>
          <w:szCs w:val="26"/>
          <w:lang w:val="en-US"/>
        </w:rPr>
        <w:t xml:space="preserve"> Thank you sincerely.</w:t>
      </w:r>
    </w:p>
    <w:p w14:paraId="14B840E3" w14:textId="77777777" w:rsidR="00082380" w:rsidRPr="001B2BD1" w:rsidRDefault="00082380" w:rsidP="00082380">
      <w:pPr>
        <w:pStyle w:val="ListParagraph"/>
        <w:rPr>
          <w:rFonts w:ascii="Calibri Light" w:hAnsi="Calibri Light" w:cs="Calibri Light"/>
          <w:sz w:val="26"/>
          <w:szCs w:val="26"/>
        </w:rPr>
      </w:pPr>
    </w:p>
    <w:p w14:paraId="7B9DEE1F" w14:textId="77777777" w:rsidR="00082380" w:rsidRPr="001B2BD1" w:rsidRDefault="00082380"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sz w:val="26"/>
          <w:szCs w:val="26"/>
        </w:rPr>
        <w:t>Finally, I express my heartfelt thanks to my fellow Board members for entrusting me with the great honor to serve as Chairman. Let us carry on with the vision, collaboration and foresight that has defined this Scheme over the last 16 years.</w:t>
      </w:r>
    </w:p>
    <w:p w14:paraId="74C51B29" w14:textId="77777777" w:rsidR="00082380" w:rsidRPr="001B2BD1" w:rsidRDefault="00082380" w:rsidP="00082380">
      <w:pPr>
        <w:pStyle w:val="ListParagraph"/>
        <w:rPr>
          <w:rFonts w:ascii="Calibri Light" w:hAnsi="Calibri Light" w:cs="Calibri Light"/>
          <w:sz w:val="26"/>
          <w:szCs w:val="26"/>
        </w:rPr>
      </w:pPr>
    </w:p>
    <w:p w14:paraId="48AFF67F" w14:textId="77777777" w:rsidR="00082380" w:rsidRPr="001B2BD1" w:rsidRDefault="00082380" w:rsidP="00082380">
      <w:pPr>
        <w:pStyle w:val="ListParagraph"/>
        <w:numPr>
          <w:ilvl w:val="0"/>
          <w:numId w:val="43"/>
        </w:numPr>
        <w:jc w:val="both"/>
        <w:rPr>
          <w:rFonts w:ascii="Calibri Light" w:hAnsi="Calibri Light" w:cs="Calibri Light"/>
          <w:sz w:val="26"/>
          <w:szCs w:val="26"/>
        </w:rPr>
      </w:pPr>
      <w:r w:rsidRPr="001B2BD1">
        <w:rPr>
          <w:rFonts w:ascii="Calibri Light" w:hAnsi="Calibri Light" w:cs="Calibri Light"/>
          <w:b/>
          <w:bCs/>
          <w:sz w:val="26"/>
          <w:szCs w:val="26"/>
        </w:rPr>
        <w:t>IN CLOSING</w:t>
      </w:r>
    </w:p>
    <w:p w14:paraId="219030B1" w14:textId="77777777" w:rsidR="00082380" w:rsidRPr="001B2BD1" w:rsidRDefault="00082380" w:rsidP="00082380">
      <w:pPr>
        <w:pStyle w:val="ListParagraph"/>
        <w:ind w:left="380"/>
        <w:jc w:val="both"/>
        <w:rPr>
          <w:rFonts w:ascii="Calibri Light" w:hAnsi="Calibri Light" w:cs="Calibri Light"/>
          <w:sz w:val="26"/>
          <w:szCs w:val="26"/>
        </w:rPr>
      </w:pPr>
    </w:p>
    <w:p w14:paraId="33A8C5E0" w14:textId="5E586639" w:rsidR="00082380" w:rsidRPr="008252B1" w:rsidRDefault="00082380" w:rsidP="00082380">
      <w:pPr>
        <w:pStyle w:val="ListParagraph"/>
        <w:numPr>
          <w:ilvl w:val="1"/>
          <w:numId w:val="43"/>
        </w:numPr>
        <w:ind w:left="426" w:hanging="426"/>
        <w:jc w:val="both"/>
        <w:rPr>
          <w:rFonts w:ascii="Calibri Light" w:hAnsi="Calibri Light" w:cs="Calibri Light"/>
          <w:sz w:val="26"/>
          <w:szCs w:val="26"/>
        </w:rPr>
      </w:pPr>
      <w:r w:rsidRPr="008252B1">
        <w:rPr>
          <w:rFonts w:ascii="Calibri Light" w:hAnsi="Calibri Light" w:cs="Calibri Light"/>
          <w:sz w:val="26"/>
          <w:szCs w:val="26"/>
        </w:rPr>
        <w:t xml:space="preserve">They say the best time to plant a tree was 20 years ago. The second-best time is today. Every contribution you make is a seed, and we’re here to ensure it grows into a tree of security, shade, and comfort—long after you’ve clocked out </w:t>
      </w:r>
      <w:r w:rsidR="00D1095D">
        <w:rPr>
          <w:rFonts w:ascii="Calibri Light" w:hAnsi="Calibri Light" w:cs="Calibri Light"/>
          <w:sz w:val="26"/>
          <w:szCs w:val="26"/>
        </w:rPr>
        <w:t xml:space="preserve">of service </w:t>
      </w:r>
      <w:r w:rsidRPr="008252B1">
        <w:rPr>
          <w:rFonts w:ascii="Calibri Light" w:hAnsi="Calibri Light" w:cs="Calibri Light"/>
          <w:sz w:val="26"/>
          <w:szCs w:val="26"/>
        </w:rPr>
        <w:t>for the last time.</w:t>
      </w:r>
    </w:p>
    <w:p w14:paraId="6CBBF877" w14:textId="77777777" w:rsidR="00082380" w:rsidRPr="004011E6" w:rsidRDefault="00082380" w:rsidP="00082380">
      <w:pPr>
        <w:pStyle w:val="ListParagraph"/>
        <w:ind w:left="380"/>
        <w:jc w:val="both"/>
        <w:rPr>
          <w:rFonts w:ascii="Calibri Light" w:hAnsi="Calibri Light" w:cs="Calibri Light"/>
          <w:sz w:val="18"/>
          <w:szCs w:val="26"/>
        </w:rPr>
      </w:pPr>
    </w:p>
    <w:p w14:paraId="0237E21F" w14:textId="77777777" w:rsidR="00082380" w:rsidRPr="001B2BD1" w:rsidRDefault="00082380"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sz w:val="26"/>
          <w:szCs w:val="26"/>
        </w:rPr>
        <w:t>On behalf of the Board of Trustees, thank you all. May this second half of the year bring continued growth, good health, and peace of mind.</w:t>
      </w:r>
    </w:p>
    <w:p w14:paraId="34EA8086" w14:textId="77777777" w:rsidR="00082380" w:rsidRPr="001B2BD1" w:rsidRDefault="00082380" w:rsidP="00082380">
      <w:pPr>
        <w:pStyle w:val="ListParagraph"/>
        <w:rPr>
          <w:rFonts w:ascii="Calibri Light" w:hAnsi="Calibri Light" w:cs="Calibri Light"/>
          <w:sz w:val="26"/>
          <w:szCs w:val="26"/>
        </w:rPr>
      </w:pPr>
    </w:p>
    <w:p w14:paraId="2351768A" w14:textId="48C42061" w:rsidR="00082380" w:rsidRPr="001B2BD1" w:rsidRDefault="00082380" w:rsidP="00082380">
      <w:pPr>
        <w:pStyle w:val="ListParagraph"/>
        <w:numPr>
          <w:ilvl w:val="1"/>
          <w:numId w:val="43"/>
        </w:numPr>
        <w:ind w:left="426" w:hanging="426"/>
        <w:jc w:val="both"/>
        <w:rPr>
          <w:rFonts w:ascii="Calibri Light" w:hAnsi="Calibri Light" w:cs="Calibri Light"/>
          <w:sz w:val="26"/>
          <w:szCs w:val="26"/>
        </w:rPr>
      </w:pPr>
      <w:r w:rsidRPr="001B2BD1">
        <w:rPr>
          <w:rFonts w:ascii="Calibri Light" w:hAnsi="Calibri Light" w:cs="Calibri Light"/>
          <w:sz w:val="26"/>
          <w:szCs w:val="26"/>
        </w:rPr>
        <w:t>Thank you.</w:t>
      </w:r>
    </w:p>
    <w:p w14:paraId="073D5F28" w14:textId="77777777" w:rsidR="00082380" w:rsidRPr="00B439CF" w:rsidRDefault="00082380" w:rsidP="00082380">
      <w:pPr>
        <w:jc w:val="both"/>
        <w:rPr>
          <w:rFonts w:ascii="Calibri Light" w:hAnsi="Calibri Light" w:cs="Calibri Light"/>
          <w:b/>
          <w:bCs/>
          <w:sz w:val="6"/>
          <w:szCs w:val="26"/>
        </w:rPr>
      </w:pPr>
    </w:p>
    <w:p w14:paraId="58783EE5" w14:textId="77777777" w:rsidR="00082380" w:rsidRPr="001B2BD1" w:rsidRDefault="00082380" w:rsidP="00082380">
      <w:pPr>
        <w:jc w:val="both"/>
        <w:rPr>
          <w:rFonts w:ascii="Calibri Light" w:hAnsi="Calibri Light" w:cs="Calibri Light"/>
          <w:b/>
          <w:bCs/>
          <w:sz w:val="26"/>
          <w:szCs w:val="26"/>
        </w:rPr>
      </w:pPr>
      <w:r w:rsidRPr="001B2BD1">
        <w:rPr>
          <w:rFonts w:ascii="Calibri Light" w:hAnsi="Calibri Light" w:cs="Calibri Light"/>
          <w:b/>
          <w:bCs/>
          <w:sz w:val="26"/>
          <w:szCs w:val="26"/>
        </w:rPr>
        <w:t>Asanteni sana, na Mungu awabariki.</w:t>
      </w:r>
    </w:p>
    <w:p w14:paraId="1811CE55" w14:textId="77777777" w:rsidR="00082380" w:rsidRPr="001B2BD1" w:rsidRDefault="00082380" w:rsidP="00082380">
      <w:pPr>
        <w:rPr>
          <w:rFonts w:ascii="Calibri Light" w:hAnsi="Calibri Light" w:cs="Calibri Light"/>
          <w:sz w:val="26"/>
          <w:szCs w:val="26"/>
        </w:rPr>
      </w:pPr>
    </w:p>
    <w:p w14:paraId="490EE789" w14:textId="3A790FF9" w:rsidR="00082380" w:rsidRPr="00B439CF" w:rsidRDefault="00082380" w:rsidP="00B439CF">
      <w:pPr>
        <w:rPr>
          <w:rFonts w:ascii="Calibri Light" w:hAnsi="Calibri Light" w:cs="Calibri Light"/>
          <w:b/>
          <w:sz w:val="26"/>
          <w:szCs w:val="26"/>
        </w:rPr>
      </w:pPr>
      <w:r w:rsidRPr="001B2BD1">
        <w:rPr>
          <w:rFonts w:ascii="Calibri Light" w:hAnsi="Calibri Light" w:cs="Calibri Light"/>
          <w:sz w:val="26"/>
          <w:szCs w:val="26"/>
        </w:rPr>
        <w:t>JOSEPH AYATTA</w:t>
      </w:r>
      <w:r w:rsidRPr="001B2BD1">
        <w:rPr>
          <w:rFonts w:ascii="Calibri Light" w:hAnsi="Calibri Light" w:cs="Calibri Light"/>
          <w:sz w:val="26"/>
          <w:szCs w:val="26"/>
        </w:rPr>
        <w:br/>
      </w:r>
      <w:r w:rsidRPr="001B2BD1">
        <w:rPr>
          <w:rFonts w:ascii="Calibri Light" w:hAnsi="Calibri Light" w:cs="Calibri Light"/>
          <w:i/>
          <w:iCs/>
          <w:sz w:val="26"/>
          <w:szCs w:val="26"/>
        </w:rPr>
        <w:t>Chairman, Board of Trustees</w:t>
      </w:r>
      <w:r w:rsidRPr="001B2BD1">
        <w:rPr>
          <w:rFonts w:ascii="Calibri Light" w:hAnsi="Calibri Light" w:cs="Calibri Light"/>
          <w:sz w:val="26"/>
          <w:szCs w:val="26"/>
        </w:rPr>
        <w:br/>
      </w:r>
      <w:r w:rsidRPr="001B2BD1">
        <w:rPr>
          <w:rFonts w:ascii="Calibri Light" w:hAnsi="Calibri Light" w:cs="Calibri Light"/>
          <w:b/>
          <w:sz w:val="26"/>
          <w:szCs w:val="26"/>
        </w:rPr>
        <w:t>IEBC STAFF PENSION SCHEME</w:t>
      </w:r>
    </w:p>
    <w:sectPr w:rsidR="00082380" w:rsidRPr="00B439C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A3209" w14:textId="77777777" w:rsidR="00A97474" w:rsidRDefault="00A97474" w:rsidP="00907E32">
      <w:pPr>
        <w:spacing w:after="0" w:line="240" w:lineRule="auto"/>
      </w:pPr>
      <w:r>
        <w:separator/>
      </w:r>
    </w:p>
  </w:endnote>
  <w:endnote w:type="continuationSeparator" w:id="0">
    <w:p w14:paraId="6C176E94" w14:textId="77777777" w:rsidR="00A97474" w:rsidRDefault="00A97474" w:rsidP="0090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64DDC" w14:textId="77777777" w:rsidR="00A97474" w:rsidRDefault="00A97474" w:rsidP="00907E32">
      <w:pPr>
        <w:spacing w:after="0" w:line="240" w:lineRule="auto"/>
      </w:pPr>
      <w:r>
        <w:separator/>
      </w:r>
    </w:p>
  </w:footnote>
  <w:footnote w:type="continuationSeparator" w:id="0">
    <w:p w14:paraId="763F52A5" w14:textId="77777777" w:rsidR="00A97474" w:rsidRDefault="00A97474" w:rsidP="00907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FFEF" w14:textId="07A98C6D" w:rsidR="00907E32" w:rsidRDefault="00907E32">
    <w:pPr>
      <w:pStyle w:val="Header"/>
    </w:pPr>
    <w:r>
      <w:rPr>
        <w:noProof/>
        <w:lang w:eastAsia="en-GB"/>
      </w:rPr>
      <w:drawing>
        <wp:anchor distT="0" distB="0" distL="114300" distR="114300" simplePos="0" relativeHeight="251658240" behindDoc="0" locked="0" layoutInCell="1" allowOverlap="1" wp14:anchorId="792AE764" wp14:editId="1BADE341">
          <wp:simplePos x="0" y="0"/>
          <wp:positionH relativeFrom="page">
            <wp:align>left</wp:align>
          </wp:positionH>
          <wp:positionV relativeFrom="paragraph">
            <wp:posOffset>-449580</wp:posOffset>
          </wp:positionV>
          <wp:extent cx="7543800" cy="10681820"/>
          <wp:effectExtent l="0" t="0" r="0" b="5715"/>
          <wp:wrapNone/>
          <wp:docPr id="5351733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614" cy="106971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7E14"/>
    <w:multiLevelType w:val="multilevel"/>
    <w:tmpl w:val="1E4A6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C3755"/>
    <w:multiLevelType w:val="hybridMultilevel"/>
    <w:tmpl w:val="229AD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23FE0"/>
    <w:multiLevelType w:val="hybridMultilevel"/>
    <w:tmpl w:val="2BDE5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40819"/>
    <w:multiLevelType w:val="multilevel"/>
    <w:tmpl w:val="9ABEF54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D1105F5"/>
    <w:multiLevelType w:val="multilevel"/>
    <w:tmpl w:val="0A7444EA"/>
    <w:lvl w:ilvl="0">
      <w:start w:val="1"/>
      <w:numFmt w:val="decimal"/>
      <w:lvlText w:val="%1."/>
      <w:lvlJc w:val="left"/>
      <w:pPr>
        <w:ind w:left="720" w:hanging="360"/>
      </w:pPr>
      <w:rPr>
        <w:rFonts w:ascii="Calibri Light" w:hAnsi="Calibri Light" w:cs="Calibri Light" w:hint="default"/>
      </w:rPr>
    </w:lvl>
    <w:lvl w:ilvl="1">
      <w:start w:val="1"/>
      <w:numFmt w:val="decimal"/>
      <w:lvlText w:val="6.%2"/>
      <w:lvlJc w:val="left"/>
      <w:pPr>
        <w:ind w:left="1440" w:hanging="360"/>
      </w:pPr>
      <w:rPr>
        <w:rFonts w:hint="default"/>
        <w:b w:val="0"/>
        <w:bCs w:val="0"/>
        <w:sz w:val="20"/>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16420E4E"/>
    <w:multiLevelType w:val="multilevel"/>
    <w:tmpl w:val="FDDA4D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8E6B17"/>
    <w:multiLevelType w:val="hybridMultilevel"/>
    <w:tmpl w:val="0840FEB4"/>
    <w:lvl w:ilvl="0" w:tplc="E80E16F8">
      <w:start w:val="1"/>
      <w:numFmt w:val="decimal"/>
      <w:lvlText w:val="6.%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2972BE"/>
    <w:multiLevelType w:val="multilevel"/>
    <w:tmpl w:val="5AB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4451E"/>
    <w:multiLevelType w:val="multilevel"/>
    <w:tmpl w:val="0D6C491C"/>
    <w:lvl w:ilvl="0">
      <w:start w:val="1"/>
      <w:numFmt w:val="decimal"/>
      <w:lvlText w:val="%1"/>
      <w:lvlJc w:val="left"/>
      <w:pPr>
        <w:ind w:left="420" w:hanging="420"/>
      </w:pPr>
      <w:rPr>
        <w:rFonts w:hint="default"/>
      </w:rPr>
    </w:lvl>
    <w:lvl w:ilv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4F71D8"/>
    <w:multiLevelType w:val="multilevel"/>
    <w:tmpl w:val="6F048CC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22E67C9"/>
    <w:multiLevelType w:val="multilevel"/>
    <w:tmpl w:val="A0C898D4"/>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11" w15:restartNumberingAfterBreak="0">
    <w:nsid w:val="26111BAA"/>
    <w:multiLevelType w:val="hybridMultilevel"/>
    <w:tmpl w:val="A51CC6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D6BE0"/>
    <w:multiLevelType w:val="multilevel"/>
    <w:tmpl w:val="77E89562"/>
    <w:lvl w:ilvl="0">
      <w:start w:val="2"/>
      <w:numFmt w:val="decimal"/>
      <w:lvlText w:val="%1.0"/>
      <w:lvlJc w:val="left"/>
      <w:pPr>
        <w:ind w:left="380" w:hanging="380"/>
      </w:pPr>
      <w:rPr>
        <w:rFonts w:hint="default"/>
      </w:rPr>
    </w:lvl>
    <w:lvl w:ilvl="1">
      <w:start w:val="1"/>
      <w:numFmt w:val="decimal"/>
      <w:lvlText w:val="%1.%2"/>
      <w:lvlJc w:val="left"/>
      <w:pPr>
        <w:ind w:left="1100" w:hanging="38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BB5464"/>
    <w:multiLevelType w:val="multilevel"/>
    <w:tmpl w:val="AD0633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9E27FE9"/>
    <w:multiLevelType w:val="multilevel"/>
    <w:tmpl w:val="6900884C"/>
    <w:lvl w:ilvl="0">
      <w:start w:val="11"/>
      <w:numFmt w:val="decimal"/>
      <w:lvlText w:val="%1"/>
      <w:lvlJc w:val="left"/>
      <w:pPr>
        <w:ind w:left="380" w:hanging="380"/>
      </w:pPr>
      <w:rPr>
        <w:rFonts w:hint="default"/>
      </w:rPr>
    </w:lvl>
    <w:lvl w:ilvl="1">
      <w:start w:val="1"/>
      <w:numFmt w:val="decimal"/>
      <w:lvlText w:val="%1.%2"/>
      <w:lvlJc w:val="left"/>
      <w:pPr>
        <w:ind w:left="1089" w:hanging="3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2B1B6282"/>
    <w:multiLevelType w:val="hybridMultilevel"/>
    <w:tmpl w:val="D152B020"/>
    <w:lvl w:ilvl="0" w:tplc="D4708A82">
      <w:start w:val="1"/>
      <w:numFmt w:val="decimal"/>
      <w:lvlText w:val="8.%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B581735"/>
    <w:multiLevelType w:val="multilevel"/>
    <w:tmpl w:val="EF9C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82370"/>
    <w:multiLevelType w:val="hybridMultilevel"/>
    <w:tmpl w:val="8CA4D76C"/>
    <w:lvl w:ilvl="0" w:tplc="3B8E4014">
      <w:start w:val="1"/>
      <w:numFmt w:val="decimal"/>
      <w:lvlText w:val="7.%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D1237B0"/>
    <w:multiLevelType w:val="hybridMultilevel"/>
    <w:tmpl w:val="26B2D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C526C"/>
    <w:multiLevelType w:val="hybridMultilevel"/>
    <w:tmpl w:val="B614A180"/>
    <w:lvl w:ilvl="0" w:tplc="8B0CD7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383A01"/>
    <w:multiLevelType w:val="multilevel"/>
    <w:tmpl w:val="BC14D30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B6D40"/>
    <w:multiLevelType w:val="multilevel"/>
    <w:tmpl w:val="E3D4C1E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39BF044F"/>
    <w:multiLevelType w:val="multilevel"/>
    <w:tmpl w:val="F69C436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840" w:hanging="1080"/>
      </w:pPr>
      <w:rPr>
        <w:rFonts w:hint="default"/>
      </w:rPr>
    </w:lvl>
    <w:lvl w:ilvl="8">
      <w:start w:val="1"/>
      <w:numFmt w:val="decimal"/>
      <w:lvlText w:val="%1.%2.%3.%4.%5.%6.%7.%8.%9"/>
      <w:lvlJc w:val="left"/>
      <w:pPr>
        <w:ind w:left="7920" w:hanging="1440"/>
      </w:pPr>
      <w:rPr>
        <w:rFonts w:hint="default"/>
      </w:rPr>
    </w:lvl>
  </w:abstractNum>
  <w:abstractNum w:abstractNumId="23" w15:restartNumberingAfterBreak="0">
    <w:nsid w:val="3D1F00E8"/>
    <w:multiLevelType w:val="multilevel"/>
    <w:tmpl w:val="D7B4CA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65C7510"/>
    <w:multiLevelType w:val="multilevel"/>
    <w:tmpl w:val="457E67BA"/>
    <w:lvl w:ilvl="0">
      <w:start w:val="1"/>
      <w:numFmt w:val="decimal"/>
      <w:lvlText w:val="%1.0"/>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A270D6F"/>
    <w:multiLevelType w:val="multilevel"/>
    <w:tmpl w:val="3A1000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0F809CD"/>
    <w:multiLevelType w:val="hybridMultilevel"/>
    <w:tmpl w:val="381273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4EE7C8F"/>
    <w:multiLevelType w:val="multilevel"/>
    <w:tmpl w:val="AE628582"/>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417672"/>
    <w:multiLevelType w:val="hybridMultilevel"/>
    <w:tmpl w:val="8F6452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882B97"/>
    <w:multiLevelType w:val="hybridMultilevel"/>
    <w:tmpl w:val="DB00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EF171E"/>
    <w:multiLevelType w:val="multilevel"/>
    <w:tmpl w:val="34E8139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D8678B"/>
    <w:multiLevelType w:val="multilevel"/>
    <w:tmpl w:val="890E66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F40677"/>
    <w:multiLevelType w:val="multilevel"/>
    <w:tmpl w:val="75A6C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6A6AF5"/>
    <w:multiLevelType w:val="multilevel"/>
    <w:tmpl w:val="2DF433DE"/>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664F2414"/>
    <w:multiLevelType w:val="multilevel"/>
    <w:tmpl w:val="D7B4CA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661F29"/>
    <w:multiLevelType w:val="multilevel"/>
    <w:tmpl w:val="62584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1F3088"/>
    <w:multiLevelType w:val="multilevel"/>
    <w:tmpl w:val="50C29904"/>
    <w:lvl w:ilvl="0">
      <w:start w:val="1"/>
      <w:numFmt w:val="decimal"/>
      <w:lvlText w:val="%1."/>
      <w:lvlJc w:val="left"/>
      <w:pPr>
        <w:ind w:left="720" w:hanging="360"/>
      </w:pPr>
      <w:rPr>
        <w:rFonts w:ascii="Calibri Light" w:hAnsi="Calibri Light" w:cs="Calibri Light"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15:restartNumberingAfterBreak="0">
    <w:nsid w:val="684325CD"/>
    <w:multiLevelType w:val="multilevel"/>
    <w:tmpl w:val="11CC0BA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6A6B495D"/>
    <w:multiLevelType w:val="hybridMultilevel"/>
    <w:tmpl w:val="7F8CB3E4"/>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39" w15:restartNumberingAfterBreak="0">
    <w:nsid w:val="6AB619C1"/>
    <w:multiLevelType w:val="hybridMultilevel"/>
    <w:tmpl w:val="5BD0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9500CD"/>
    <w:multiLevelType w:val="hybridMultilevel"/>
    <w:tmpl w:val="B13A799C"/>
    <w:lvl w:ilvl="0" w:tplc="D6CA886A">
      <w:start w:val="1"/>
      <w:numFmt w:val="decimal"/>
      <w:lvlText w:val="9.%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4825A6"/>
    <w:multiLevelType w:val="hybridMultilevel"/>
    <w:tmpl w:val="FDF2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FD6278"/>
    <w:multiLevelType w:val="multilevel"/>
    <w:tmpl w:val="445CDAF0"/>
    <w:lvl w:ilvl="0">
      <w:start w:val="8"/>
      <w:numFmt w:val="decimal"/>
      <w:lvlText w:val="%1"/>
      <w:lvlJc w:val="left"/>
      <w:pPr>
        <w:ind w:left="360" w:hanging="360"/>
      </w:pPr>
      <w:rPr>
        <w:rFonts w:asciiTheme="majorHAnsi" w:eastAsia="Calibri" w:hAnsiTheme="majorHAnsi" w:cstheme="majorHAnsi" w:hint="default"/>
      </w:rPr>
    </w:lvl>
    <w:lvl w:ilvl="1">
      <w:start w:val="1"/>
      <w:numFmt w:val="decimal"/>
      <w:lvlText w:val="%1.%2"/>
      <w:lvlJc w:val="left"/>
      <w:pPr>
        <w:ind w:left="360" w:hanging="360"/>
      </w:pPr>
      <w:rPr>
        <w:rFonts w:ascii="Calibri Light" w:eastAsia="Calibri" w:hAnsi="Calibri Light" w:cs="Calibri Light" w:hint="default"/>
      </w:rPr>
    </w:lvl>
    <w:lvl w:ilvl="2">
      <w:start w:val="1"/>
      <w:numFmt w:val="decimal"/>
      <w:lvlText w:val="%1.%2.%3"/>
      <w:lvlJc w:val="left"/>
      <w:pPr>
        <w:ind w:left="720" w:hanging="720"/>
      </w:pPr>
      <w:rPr>
        <w:rFonts w:asciiTheme="majorHAnsi" w:eastAsia="Calibri" w:hAnsiTheme="majorHAnsi" w:cstheme="majorHAnsi" w:hint="default"/>
      </w:rPr>
    </w:lvl>
    <w:lvl w:ilvl="3">
      <w:start w:val="1"/>
      <w:numFmt w:val="decimal"/>
      <w:lvlText w:val="%1.%2.%3.%4"/>
      <w:lvlJc w:val="left"/>
      <w:pPr>
        <w:ind w:left="720" w:hanging="720"/>
      </w:pPr>
      <w:rPr>
        <w:rFonts w:asciiTheme="majorHAnsi" w:eastAsia="Calibri" w:hAnsiTheme="majorHAnsi" w:cstheme="majorHAnsi" w:hint="default"/>
      </w:rPr>
    </w:lvl>
    <w:lvl w:ilvl="4">
      <w:start w:val="1"/>
      <w:numFmt w:val="decimal"/>
      <w:lvlText w:val="%1.%2.%3.%4.%5"/>
      <w:lvlJc w:val="left"/>
      <w:pPr>
        <w:ind w:left="1080" w:hanging="1080"/>
      </w:pPr>
      <w:rPr>
        <w:rFonts w:asciiTheme="majorHAnsi" w:eastAsia="Calibri" w:hAnsiTheme="majorHAnsi" w:cstheme="majorHAnsi" w:hint="default"/>
      </w:rPr>
    </w:lvl>
    <w:lvl w:ilvl="5">
      <w:start w:val="1"/>
      <w:numFmt w:val="decimal"/>
      <w:lvlText w:val="%1.%2.%3.%4.%5.%6"/>
      <w:lvlJc w:val="left"/>
      <w:pPr>
        <w:ind w:left="1080" w:hanging="1080"/>
      </w:pPr>
      <w:rPr>
        <w:rFonts w:asciiTheme="majorHAnsi" w:eastAsia="Calibri" w:hAnsiTheme="majorHAnsi" w:cstheme="majorHAnsi" w:hint="default"/>
      </w:rPr>
    </w:lvl>
    <w:lvl w:ilvl="6">
      <w:start w:val="1"/>
      <w:numFmt w:val="decimal"/>
      <w:lvlText w:val="%1.%2.%3.%4.%5.%6.%7"/>
      <w:lvlJc w:val="left"/>
      <w:pPr>
        <w:ind w:left="1440" w:hanging="1440"/>
      </w:pPr>
      <w:rPr>
        <w:rFonts w:asciiTheme="majorHAnsi" w:eastAsia="Calibri" w:hAnsiTheme="majorHAnsi" w:cstheme="majorHAnsi" w:hint="default"/>
      </w:rPr>
    </w:lvl>
    <w:lvl w:ilvl="7">
      <w:start w:val="1"/>
      <w:numFmt w:val="decimal"/>
      <w:lvlText w:val="%1.%2.%3.%4.%5.%6.%7.%8"/>
      <w:lvlJc w:val="left"/>
      <w:pPr>
        <w:ind w:left="1440" w:hanging="1440"/>
      </w:pPr>
      <w:rPr>
        <w:rFonts w:asciiTheme="majorHAnsi" w:eastAsia="Calibri" w:hAnsiTheme="majorHAnsi" w:cstheme="majorHAnsi" w:hint="default"/>
      </w:rPr>
    </w:lvl>
    <w:lvl w:ilvl="8">
      <w:start w:val="1"/>
      <w:numFmt w:val="decimal"/>
      <w:lvlText w:val="%1.%2.%3.%4.%5.%6.%7.%8.%9"/>
      <w:lvlJc w:val="left"/>
      <w:pPr>
        <w:ind w:left="1440" w:hanging="1440"/>
      </w:pPr>
      <w:rPr>
        <w:rFonts w:asciiTheme="majorHAnsi" w:eastAsia="Calibri" w:hAnsiTheme="majorHAnsi" w:cstheme="majorHAnsi" w:hint="default"/>
      </w:rPr>
    </w:lvl>
  </w:abstractNum>
  <w:abstractNum w:abstractNumId="43" w15:restartNumberingAfterBreak="0">
    <w:nsid w:val="7CFD4FC5"/>
    <w:multiLevelType w:val="hybridMultilevel"/>
    <w:tmpl w:val="DE82AB06"/>
    <w:lvl w:ilvl="0" w:tplc="AC862FC2">
      <w:start w:val="1"/>
      <w:numFmt w:val="decimal"/>
      <w:lvlText w:val="5.%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41"/>
  </w:num>
  <w:num w:numId="3">
    <w:abstractNumId w:val="29"/>
  </w:num>
  <w:num w:numId="4">
    <w:abstractNumId w:val="39"/>
  </w:num>
  <w:num w:numId="5">
    <w:abstractNumId w:val="18"/>
  </w:num>
  <w:num w:numId="6">
    <w:abstractNumId w:val="26"/>
  </w:num>
  <w:num w:numId="7">
    <w:abstractNumId w:val="2"/>
  </w:num>
  <w:num w:numId="8">
    <w:abstractNumId w:val="24"/>
  </w:num>
  <w:num w:numId="9">
    <w:abstractNumId w:val="27"/>
  </w:num>
  <w:num w:numId="10">
    <w:abstractNumId w:val="31"/>
  </w:num>
  <w:num w:numId="11">
    <w:abstractNumId w:val="25"/>
  </w:num>
  <w:num w:numId="12">
    <w:abstractNumId w:val="20"/>
  </w:num>
  <w:num w:numId="13">
    <w:abstractNumId w:val="40"/>
  </w:num>
  <w:num w:numId="14">
    <w:abstractNumId w:val="22"/>
  </w:num>
  <w:num w:numId="15">
    <w:abstractNumId w:val="32"/>
  </w:num>
  <w:num w:numId="16">
    <w:abstractNumId w:val="9"/>
  </w:num>
  <w:num w:numId="17">
    <w:abstractNumId w:val="13"/>
  </w:num>
  <w:num w:numId="18">
    <w:abstractNumId w:val="23"/>
  </w:num>
  <w:num w:numId="19">
    <w:abstractNumId w:val="34"/>
  </w:num>
  <w:num w:numId="20">
    <w:abstractNumId w:val="37"/>
  </w:num>
  <w:num w:numId="21">
    <w:abstractNumId w:val="28"/>
  </w:num>
  <w:num w:numId="22">
    <w:abstractNumId w:val="3"/>
  </w:num>
  <w:num w:numId="23">
    <w:abstractNumId w:val="19"/>
  </w:num>
  <w:num w:numId="24">
    <w:abstractNumId w:val="4"/>
  </w:num>
  <w:num w:numId="25">
    <w:abstractNumId w:val="21"/>
  </w:num>
  <w:num w:numId="26">
    <w:abstractNumId w:val="5"/>
  </w:num>
  <w:num w:numId="27">
    <w:abstractNumId w:val="38"/>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10"/>
  </w:num>
  <w:num w:numId="31">
    <w:abstractNumId w:val="30"/>
  </w:num>
  <w:num w:numId="32">
    <w:abstractNumId w:val="14"/>
  </w:num>
  <w:num w:numId="33">
    <w:abstractNumId w:val="11"/>
  </w:num>
  <w:num w:numId="34">
    <w:abstractNumId w:val="43"/>
  </w:num>
  <w:num w:numId="35">
    <w:abstractNumId w:val="6"/>
  </w:num>
  <w:num w:numId="36">
    <w:abstractNumId w:val="17"/>
  </w:num>
  <w:num w:numId="37">
    <w:abstractNumId w:val="15"/>
  </w:num>
  <w:num w:numId="38">
    <w:abstractNumId w:val="7"/>
  </w:num>
  <w:num w:numId="39">
    <w:abstractNumId w:val="35"/>
  </w:num>
  <w:num w:numId="40">
    <w:abstractNumId w:val="0"/>
  </w:num>
  <w:num w:numId="41">
    <w:abstractNumId w:val="16"/>
  </w:num>
  <w:num w:numId="42">
    <w:abstractNumId w:val="8"/>
  </w:num>
  <w:num w:numId="43">
    <w:abstractNumId w:val="12"/>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32"/>
    <w:rsid w:val="0003018B"/>
    <w:rsid w:val="00037411"/>
    <w:rsid w:val="00040FAE"/>
    <w:rsid w:val="00044CF5"/>
    <w:rsid w:val="00066AEC"/>
    <w:rsid w:val="00082380"/>
    <w:rsid w:val="00084F6F"/>
    <w:rsid w:val="000C0266"/>
    <w:rsid w:val="000D0292"/>
    <w:rsid w:val="000F4C0A"/>
    <w:rsid w:val="0010186F"/>
    <w:rsid w:val="0010734F"/>
    <w:rsid w:val="00113B26"/>
    <w:rsid w:val="00146F37"/>
    <w:rsid w:val="00157755"/>
    <w:rsid w:val="001B2BD1"/>
    <w:rsid w:val="001E664E"/>
    <w:rsid w:val="00203115"/>
    <w:rsid w:val="00226D2B"/>
    <w:rsid w:val="00255E28"/>
    <w:rsid w:val="002672D8"/>
    <w:rsid w:val="002740E9"/>
    <w:rsid w:val="0027569C"/>
    <w:rsid w:val="00282B6E"/>
    <w:rsid w:val="002A4DAB"/>
    <w:rsid w:val="002A5E96"/>
    <w:rsid w:val="002D30D6"/>
    <w:rsid w:val="00315A57"/>
    <w:rsid w:val="00320770"/>
    <w:rsid w:val="00320B8A"/>
    <w:rsid w:val="00322BE5"/>
    <w:rsid w:val="00323643"/>
    <w:rsid w:val="003627C3"/>
    <w:rsid w:val="00365C94"/>
    <w:rsid w:val="0036601E"/>
    <w:rsid w:val="00376819"/>
    <w:rsid w:val="00381C23"/>
    <w:rsid w:val="003B65F7"/>
    <w:rsid w:val="003E3174"/>
    <w:rsid w:val="003E38EA"/>
    <w:rsid w:val="004011E6"/>
    <w:rsid w:val="004136A0"/>
    <w:rsid w:val="00427335"/>
    <w:rsid w:val="00437862"/>
    <w:rsid w:val="00440052"/>
    <w:rsid w:val="00440C60"/>
    <w:rsid w:val="00481E7B"/>
    <w:rsid w:val="0048646E"/>
    <w:rsid w:val="00495281"/>
    <w:rsid w:val="004A20F7"/>
    <w:rsid w:val="004A571C"/>
    <w:rsid w:val="004C65FD"/>
    <w:rsid w:val="004E5EBC"/>
    <w:rsid w:val="004E605D"/>
    <w:rsid w:val="004E7B92"/>
    <w:rsid w:val="0050015E"/>
    <w:rsid w:val="00512E21"/>
    <w:rsid w:val="00513C08"/>
    <w:rsid w:val="00513C89"/>
    <w:rsid w:val="00532CB6"/>
    <w:rsid w:val="0055155B"/>
    <w:rsid w:val="00567911"/>
    <w:rsid w:val="0057378E"/>
    <w:rsid w:val="005E216A"/>
    <w:rsid w:val="00622C2A"/>
    <w:rsid w:val="00637FBD"/>
    <w:rsid w:val="00647479"/>
    <w:rsid w:val="00662156"/>
    <w:rsid w:val="006632A2"/>
    <w:rsid w:val="00677441"/>
    <w:rsid w:val="00685192"/>
    <w:rsid w:val="006C2FF3"/>
    <w:rsid w:val="006F32CE"/>
    <w:rsid w:val="006F630B"/>
    <w:rsid w:val="0070159D"/>
    <w:rsid w:val="00712DA7"/>
    <w:rsid w:val="00740077"/>
    <w:rsid w:val="00765441"/>
    <w:rsid w:val="00795448"/>
    <w:rsid w:val="007A1EBE"/>
    <w:rsid w:val="007B029B"/>
    <w:rsid w:val="007D0325"/>
    <w:rsid w:val="007D2E00"/>
    <w:rsid w:val="007F5020"/>
    <w:rsid w:val="007F5032"/>
    <w:rsid w:val="00802647"/>
    <w:rsid w:val="00803064"/>
    <w:rsid w:val="008142DA"/>
    <w:rsid w:val="0082314D"/>
    <w:rsid w:val="008252B1"/>
    <w:rsid w:val="00844697"/>
    <w:rsid w:val="00847B3A"/>
    <w:rsid w:val="00852F65"/>
    <w:rsid w:val="008534F2"/>
    <w:rsid w:val="0085388C"/>
    <w:rsid w:val="00855627"/>
    <w:rsid w:val="00870258"/>
    <w:rsid w:val="008871F1"/>
    <w:rsid w:val="00892068"/>
    <w:rsid w:val="008A4D57"/>
    <w:rsid w:val="008E5DED"/>
    <w:rsid w:val="00907E32"/>
    <w:rsid w:val="00912963"/>
    <w:rsid w:val="00932948"/>
    <w:rsid w:val="00932B28"/>
    <w:rsid w:val="00935C1C"/>
    <w:rsid w:val="009364AC"/>
    <w:rsid w:val="0093709C"/>
    <w:rsid w:val="00992556"/>
    <w:rsid w:val="009A547F"/>
    <w:rsid w:val="009F21B9"/>
    <w:rsid w:val="00A052D0"/>
    <w:rsid w:val="00A3071A"/>
    <w:rsid w:val="00A75772"/>
    <w:rsid w:val="00A97474"/>
    <w:rsid w:val="00AD3FCE"/>
    <w:rsid w:val="00AF10D8"/>
    <w:rsid w:val="00B11D09"/>
    <w:rsid w:val="00B144E7"/>
    <w:rsid w:val="00B17F58"/>
    <w:rsid w:val="00B377B5"/>
    <w:rsid w:val="00B40898"/>
    <w:rsid w:val="00B439CF"/>
    <w:rsid w:val="00B71460"/>
    <w:rsid w:val="00B81909"/>
    <w:rsid w:val="00B97006"/>
    <w:rsid w:val="00BF261B"/>
    <w:rsid w:val="00C355E9"/>
    <w:rsid w:val="00C5176B"/>
    <w:rsid w:val="00C8117B"/>
    <w:rsid w:val="00C95456"/>
    <w:rsid w:val="00CA47C6"/>
    <w:rsid w:val="00CB47DD"/>
    <w:rsid w:val="00CD7505"/>
    <w:rsid w:val="00CE489F"/>
    <w:rsid w:val="00D1095D"/>
    <w:rsid w:val="00D20A59"/>
    <w:rsid w:val="00D340D4"/>
    <w:rsid w:val="00D928CF"/>
    <w:rsid w:val="00D95177"/>
    <w:rsid w:val="00D968FB"/>
    <w:rsid w:val="00D97DE9"/>
    <w:rsid w:val="00DA2D3C"/>
    <w:rsid w:val="00DA54D0"/>
    <w:rsid w:val="00DB07F6"/>
    <w:rsid w:val="00DD0724"/>
    <w:rsid w:val="00DF0D41"/>
    <w:rsid w:val="00E45A9B"/>
    <w:rsid w:val="00E46105"/>
    <w:rsid w:val="00E7249C"/>
    <w:rsid w:val="00E80700"/>
    <w:rsid w:val="00E85303"/>
    <w:rsid w:val="00EB56F2"/>
    <w:rsid w:val="00EC1CFB"/>
    <w:rsid w:val="00EE42CD"/>
    <w:rsid w:val="00F412D9"/>
    <w:rsid w:val="00F4681A"/>
    <w:rsid w:val="00F947E0"/>
    <w:rsid w:val="00F958E4"/>
    <w:rsid w:val="00FA1D6B"/>
    <w:rsid w:val="00FA39EA"/>
    <w:rsid w:val="00FA5D61"/>
    <w:rsid w:val="00FB3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32A33"/>
  <w15:chartTrackingRefBased/>
  <w15:docId w15:val="{2F9DBCD8-223C-486D-BD19-6779A449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7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E32"/>
    <w:rPr>
      <w:rFonts w:eastAsiaTheme="majorEastAsia" w:cstheme="majorBidi"/>
      <w:color w:val="272727" w:themeColor="text1" w:themeTint="D8"/>
    </w:rPr>
  </w:style>
  <w:style w:type="paragraph" w:styleId="Title">
    <w:name w:val="Title"/>
    <w:basedOn w:val="Normal"/>
    <w:next w:val="Normal"/>
    <w:link w:val="TitleChar"/>
    <w:uiPriority w:val="10"/>
    <w:qFormat/>
    <w:rsid w:val="00907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E32"/>
    <w:pPr>
      <w:spacing w:before="160"/>
      <w:jc w:val="center"/>
    </w:pPr>
    <w:rPr>
      <w:i/>
      <w:iCs/>
      <w:color w:val="404040" w:themeColor="text1" w:themeTint="BF"/>
    </w:rPr>
  </w:style>
  <w:style w:type="character" w:customStyle="1" w:styleId="QuoteChar">
    <w:name w:val="Quote Char"/>
    <w:basedOn w:val="DefaultParagraphFont"/>
    <w:link w:val="Quote"/>
    <w:uiPriority w:val="29"/>
    <w:rsid w:val="00907E32"/>
    <w:rPr>
      <w:i/>
      <w:iCs/>
      <w:color w:val="404040" w:themeColor="text1" w:themeTint="BF"/>
    </w:rPr>
  </w:style>
  <w:style w:type="paragraph" w:styleId="ListParagraph">
    <w:name w:val="List Paragraph"/>
    <w:aliases w:val="references,Citation List,List Paragraph1,List Paragraph11,List Paragraph2,List Paragraph Char Char,lp1,Number_1,SGLText List Paragraph,new,b1,Colorful List - Accent 11,Normal Sentence"/>
    <w:basedOn w:val="Normal"/>
    <w:link w:val="ListParagraphChar"/>
    <w:uiPriority w:val="34"/>
    <w:qFormat/>
    <w:rsid w:val="00907E32"/>
    <w:pPr>
      <w:ind w:left="720"/>
      <w:contextualSpacing/>
    </w:pPr>
  </w:style>
  <w:style w:type="character" w:styleId="IntenseEmphasis">
    <w:name w:val="Intense Emphasis"/>
    <w:basedOn w:val="DefaultParagraphFont"/>
    <w:uiPriority w:val="21"/>
    <w:qFormat/>
    <w:rsid w:val="00907E32"/>
    <w:rPr>
      <w:i/>
      <w:iCs/>
      <w:color w:val="0F4761" w:themeColor="accent1" w:themeShade="BF"/>
    </w:rPr>
  </w:style>
  <w:style w:type="paragraph" w:styleId="IntenseQuote">
    <w:name w:val="Intense Quote"/>
    <w:basedOn w:val="Normal"/>
    <w:next w:val="Normal"/>
    <w:link w:val="IntenseQuoteChar"/>
    <w:uiPriority w:val="30"/>
    <w:qFormat/>
    <w:rsid w:val="00907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E32"/>
    <w:rPr>
      <w:i/>
      <w:iCs/>
      <w:color w:val="0F4761" w:themeColor="accent1" w:themeShade="BF"/>
    </w:rPr>
  </w:style>
  <w:style w:type="character" w:styleId="IntenseReference">
    <w:name w:val="Intense Reference"/>
    <w:basedOn w:val="DefaultParagraphFont"/>
    <w:uiPriority w:val="32"/>
    <w:qFormat/>
    <w:rsid w:val="00907E32"/>
    <w:rPr>
      <w:b/>
      <w:bCs/>
      <w:smallCaps/>
      <w:color w:val="0F4761" w:themeColor="accent1" w:themeShade="BF"/>
      <w:spacing w:val="5"/>
    </w:rPr>
  </w:style>
  <w:style w:type="paragraph" w:styleId="Header">
    <w:name w:val="header"/>
    <w:basedOn w:val="Normal"/>
    <w:link w:val="HeaderChar"/>
    <w:uiPriority w:val="99"/>
    <w:unhideWhenUsed/>
    <w:rsid w:val="00907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E32"/>
  </w:style>
  <w:style w:type="paragraph" w:styleId="Footer">
    <w:name w:val="footer"/>
    <w:basedOn w:val="Normal"/>
    <w:link w:val="FooterChar"/>
    <w:uiPriority w:val="99"/>
    <w:unhideWhenUsed/>
    <w:rsid w:val="00907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E32"/>
  </w:style>
  <w:style w:type="table" w:styleId="TableGrid">
    <w:name w:val="Table Grid"/>
    <w:basedOn w:val="TableNormal"/>
    <w:uiPriority w:val="39"/>
    <w:rsid w:val="00844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F0D41"/>
    <w:pPr>
      <w:spacing w:after="0" w:line="240" w:lineRule="auto"/>
    </w:pPr>
    <w:rPr>
      <w:rFonts w:eastAsia="Times New Roman"/>
      <w:kern w:val="0"/>
      <w:sz w:val="22"/>
      <w:szCs w:val="22"/>
      <w:lang w:val="en-US"/>
      <w14:ligatures w14:val="none"/>
    </w:rPr>
    <w:tblPr>
      <w:tblCellMar>
        <w:top w:w="0" w:type="dxa"/>
        <w:left w:w="0" w:type="dxa"/>
        <w:bottom w:w="0" w:type="dxa"/>
        <w:right w:w="0" w:type="dxa"/>
      </w:tblCellMar>
    </w:tblPr>
  </w:style>
  <w:style w:type="table" w:customStyle="1" w:styleId="TableGrid1">
    <w:name w:val="Table Grid1"/>
    <w:basedOn w:val="TableNormal"/>
    <w:next w:val="TableGrid"/>
    <w:uiPriority w:val="39"/>
    <w:rsid w:val="008534F2"/>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534F2"/>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8534F2"/>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B3C10"/>
    <w:pPr>
      <w:widowControl w:val="0"/>
      <w:autoSpaceDE w:val="0"/>
      <w:autoSpaceDN w:val="0"/>
      <w:spacing w:after="0" w:line="240" w:lineRule="auto"/>
    </w:pPr>
    <w:rPr>
      <w:rFonts w:ascii="Arial" w:eastAsia="Arial" w:hAnsi="Arial" w:cs="Arial"/>
      <w:kern w:val="0"/>
      <w:lang w:val="en-US" w:bidi="en-US"/>
      <w14:ligatures w14:val="none"/>
    </w:rPr>
  </w:style>
  <w:style w:type="character" w:customStyle="1" w:styleId="BodyTextChar">
    <w:name w:val="Body Text Char"/>
    <w:basedOn w:val="DefaultParagraphFont"/>
    <w:link w:val="BodyText"/>
    <w:uiPriority w:val="1"/>
    <w:rsid w:val="00FB3C10"/>
    <w:rPr>
      <w:rFonts w:ascii="Arial" w:eastAsia="Arial" w:hAnsi="Arial" w:cs="Arial"/>
      <w:kern w:val="0"/>
      <w:lang w:val="en-US" w:bidi="en-US"/>
      <w14:ligatures w14:val="none"/>
    </w:rPr>
  </w:style>
  <w:style w:type="character" w:styleId="Hyperlink">
    <w:name w:val="Hyperlink"/>
    <w:basedOn w:val="DefaultParagraphFont"/>
    <w:uiPriority w:val="99"/>
    <w:unhideWhenUsed/>
    <w:rsid w:val="00082380"/>
    <w:rPr>
      <w:color w:val="467886" w:themeColor="hyperlink"/>
      <w:u w:val="single"/>
    </w:rPr>
  </w:style>
  <w:style w:type="character" w:customStyle="1" w:styleId="ListParagraphChar">
    <w:name w:val="List Paragraph Char"/>
    <w:aliases w:val="references Char,Citation List Char,List Paragraph1 Char,List Paragraph11 Char,List Paragraph2 Char,List Paragraph Char Char Char,lp1 Char,Number_1 Char,SGLText List Paragraph Char,new Char,b1 Char,Colorful List - Accent 11 Char"/>
    <w:link w:val="ListParagraph"/>
    <w:uiPriority w:val="34"/>
    <w:locked/>
    <w:rsid w:val="00082380"/>
  </w:style>
  <w:style w:type="character" w:customStyle="1" w:styleId="t286pc">
    <w:name w:val="t286pc"/>
    <w:basedOn w:val="DefaultParagraphFont"/>
    <w:rsid w:val="00082380"/>
  </w:style>
  <w:style w:type="character" w:styleId="Strong">
    <w:name w:val="Strong"/>
    <w:basedOn w:val="DefaultParagraphFont"/>
    <w:uiPriority w:val="22"/>
    <w:qFormat/>
    <w:rsid w:val="00082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352115">
      <w:bodyDiv w:val="1"/>
      <w:marLeft w:val="0"/>
      <w:marRight w:val="0"/>
      <w:marTop w:val="0"/>
      <w:marBottom w:val="0"/>
      <w:divBdr>
        <w:top w:val="none" w:sz="0" w:space="0" w:color="auto"/>
        <w:left w:val="none" w:sz="0" w:space="0" w:color="auto"/>
        <w:bottom w:val="none" w:sz="0" w:space="0" w:color="auto"/>
        <w:right w:val="none" w:sz="0" w:space="0" w:color="auto"/>
      </w:divBdr>
    </w:div>
    <w:div w:id="1564607601">
      <w:bodyDiv w:val="1"/>
      <w:marLeft w:val="0"/>
      <w:marRight w:val="0"/>
      <w:marTop w:val="0"/>
      <w:marBottom w:val="0"/>
      <w:divBdr>
        <w:top w:val="none" w:sz="0" w:space="0" w:color="auto"/>
        <w:left w:val="none" w:sz="0" w:space="0" w:color="auto"/>
        <w:bottom w:val="none" w:sz="0" w:space="0" w:color="auto"/>
        <w:right w:val="none" w:sz="0" w:space="0" w:color="auto"/>
      </w:divBdr>
      <w:divsChild>
        <w:div w:id="327177258">
          <w:marLeft w:val="0"/>
          <w:marRight w:val="0"/>
          <w:marTop w:val="360"/>
          <w:marBottom w:val="180"/>
          <w:divBdr>
            <w:top w:val="none" w:sz="0" w:space="0" w:color="auto"/>
            <w:left w:val="none" w:sz="0" w:space="0" w:color="auto"/>
            <w:bottom w:val="none" w:sz="0" w:space="0" w:color="auto"/>
            <w:right w:val="none" w:sz="0" w:space="0" w:color="auto"/>
          </w:divBdr>
        </w:div>
        <w:div w:id="47729384">
          <w:marLeft w:val="0"/>
          <w:marRight w:val="0"/>
          <w:marTop w:val="360"/>
          <w:marBottom w:val="180"/>
          <w:divBdr>
            <w:top w:val="none" w:sz="0" w:space="0" w:color="auto"/>
            <w:left w:val="none" w:sz="0" w:space="0" w:color="auto"/>
            <w:bottom w:val="none" w:sz="0" w:space="0" w:color="auto"/>
            <w:right w:val="none" w:sz="0" w:space="0" w:color="auto"/>
          </w:divBdr>
        </w:div>
        <w:div w:id="1230581428">
          <w:marLeft w:val="0"/>
          <w:marRight w:val="0"/>
          <w:marTop w:val="180"/>
          <w:marBottom w:val="240"/>
          <w:divBdr>
            <w:top w:val="none" w:sz="0" w:space="0" w:color="auto"/>
            <w:left w:val="none" w:sz="0" w:space="0" w:color="auto"/>
            <w:bottom w:val="none" w:sz="0" w:space="0" w:color="auto"/>
            <w:right w:val="none" w:sz="0" w:space="0" w:color="auto"/>
          </w:divBdr>
        </w:div>
        <w:div w:id="1121144266">
          <w:marLeft w:val="0"/>
          <w:marRight w:val="0"/>
          <w:marTop w:val="180"/>
          <w:marBottom w:val="240"/>
          <w:divBdr>
            <w:top w:val="none" w:sz="0" w:space="0" w:color="auto"/>
            <w:left w:val="none" w:sz="0" w:space="0" w:color="auto"/>
            <w:bottom w:val="none" w:sz="0" w:space="0" w:color="auto"/>
            <w:right w:val="none" w:sz="0" w:space="0" w:color="auto"/>
          </w:divBdr>
        </w:div>
        <w:div w:id="1744989826">
          <w:marLeft w:val="0"/>
          <w:marRight w:val="0"/>
          <w:marTop w:val="360"/>
          <w:marBottom w:val="180"/>
          <w:divBdr>
            <w:top w:val="none" w:sz="0" w:space="0" w:color="auto"/>
            <w:left w:val="none" w:sz="0" w:space="0" w:color="auto"/>
            <w:bottom w:val="none" w:sz="0" w:space="0" w:color="auto"/>
            <w:right w:val="none" w:sz="0" w:space="0" w:color="auto"/>
          </w:divBdr>
        </w:div>
        <w:div w:id="271666809">
          <w:marLeft w:val="0"/>
          <w:marRight w:val="0"/>
          <w:marTop w:val="180"/>
          <w:marBottom w:val="240"/>
          <w:divBdr>
            <w:top w:val="none" w:sz="0" w:space="0" w:color="auto"/>
            <w:left w:val="none" w:sz="0" w:space="0" w:color="auto"/>
            <w:bottom w:val="none" w:sz="0" w:space="0" w:color="auto"/>
            <w:right w:val="none" w:sz="0" w:space="0" w:color="auto"/>
          </w:divBdr>
        </w:div>
        <w:div w:id="571811853">
          <w:marLeft w:val="0"/>
          <w:marRight w:val="0"/>
          <w:marTop w:val="180"/>
          <w:marBottom w:val="240"/>
          <w:divBdr>
            <w:top w:val="none" w:sz="0" w:space="0" w:color="auto"/>
            <w:left w:val="none" w:sz="0" w:space="0" w:color="auto"/>
            <w:bottom w:val="none" w:sz="0" w:space="0" w:color="auto"/>
            <w:right w:val="none" w:sz="0" w:space="0" w:color="auto"/>
          </w:divBdr>
        </w:div>
        <w:div w:id="539248886">
          <w:marLeft w:val="0"/>
          <w:marRight w:val="0"/>
          <w:marTop w:val="360"/>
          <w:marBottom w:val="180"/>
          <w:divBdr>
            <w:top w:val="none" w:sz="0" w:space="0" w:color="auto"/>
            <w:left w:val="none" w:sz="0" w:space="0" w:color="auto"/>
            <w:bottom w:val="none" w:sz="0" w:space="0" w:color="auto"/>
            <w:right w:val="none" w:sz="0" w:space="0" w:color="auto"/>
          </w:divBdr>
        </w:div>
        <w:div w:id="292441087">
          <w:marLeft w:val="0"/>
          <w:marRight w:val="0"/>
          <w:marTop w:val="180"/>
          <w:marBottom w:val="240"/>
          <w:divBdr>
            <w:top w:val="none" w:sz="0" w:space="0" w:color="auto"/>
            <w:left w:val="none" w:sz="0" w:space="0" w:color="auto"/>
            <w:bottom w:val="none" w:sz="0" w:space="0" w:color="auto"/>
            <w:right w:val="none" w:sz="0" w:space="0" w:color="auto"/>
          </w:divBdr>
        </w:div>
        <w:div w:id="455413926">
          <w:marLeft w:val="0"/>
          <w:marRight w:val="0"/>
          <w:marTop w:val="180"/>
          <w:marBottom w:val="240"/>
          <w:divBdr>
            <w:top w:val="none" w:sz="0" w:space="0" w:color="auto"/>
            <w:left w:val="none" w:sz="0" w:space="0" w:color="auto"/>
            <w:bottom w:val="none" w:sz="0" w:space="0" w:color="auto"/>
            <w:right w:val="none" w:sz="0" w:space="0" w:color="auto"/>
          </w:divBdr>
        </w:div>
        <w:div w:id="1281373359">
          <w:marLeft w:val="0"/>
          <w:marRight w:val="0"/>
          <w:marTop w:val="360"/>
          <w:marBottom w:val="180"/>
          <w:divBdr>
            <w:top w:val="none" w:sz="0" w:space="0" w:color="auto"/>
            <w:left w:val="none" w:sz="0" w:space="0" w:color="auto"/>
            <w:bottom w:val="none" w:sz="0" w:space="0" w:color="auto"/>
            <w:right w:val="none" w:sz="0" w:space="0" w:color="auto"/>
          </w:divBdr>
        </w:div>
        <w:div w:id="820775676">
          <w:marLeft w:val="0"/>
          <w:marRight w:val="0"/>
          <w:marTop w:val="180"/>
          <w:marBottom w:val="240"/>
          <w:divBdr>
            <w:top w:val="none" w:sz="0" w:space="0" w:color="auto"/>
            <w:left w:val="none" w:sz="0" w:space="0" w:color="auto"/>
            <w:bottom w:val="none" w:sz="0" w:space="0" w:color="auto"/>
            <w:right w:val="none" w:sz="0" w:space="0" w:color="auto"/>
          </w:divBdr>
        </w:div>
        <w:div w:id="1746877711">
          <w:marLeft w:val="0"/>
          <w:marRight w:val="0"/>
          <w:marTop w:val="180"/>
          <w:marBottom w:val="240"/>
          <w:divBdr>
            <w:top w:val="none" w:sz="0" w:space="0" w:color="auto"/>
            <w:left w:val="none" w:sz="0" w:space="0" w:color="auto"/>
            <w:bottom w:val="none" w:sz="0" w:space="0" w:color="auto"/>
            <w:right w:val="none" w:sz="0" w:space="0" w:color="auto"/>
          </w:divBdr>
        </w:div>
        <w:div w:id="2013991707">
          <w:marLeft w:val="0"/>
          <w:marRight w:val="0"/>
          <w:marTop w:val="180"/>
          <w:marBottom w:val="240"/>
          <w:divBdr>
            <w:top w:val="none" w:sz="0" w:space="0" w:color="auto"/>
            <w:left w:val="none" w:sz="0" w:space="0" w:color="auto"/>
            <w:bottom w:val="none" w:sz="0" w:space="0" w:color="auto"/>
            <w:right w:val="none" w:sz="0" w:space="0" w:color="auto"/>
          </w:divBdr>
        </w:div>
        <w:div w:id="2038922578">
          <w:marLeft w:val="0"/>
          <w:marRight w:val="0"/>
          <w:marTop w:val="360"/>
          <w:marBottom w:val="180"/>
          <w:divBdr>
            <w:top w:val="none" w:sz="0" w:space="0" w:color="auto"/>
            <w:left w:val="none" w:sz="0" w:space="0" w:color="auto"/>
            <w:bottom w:val="none" w:sz="0" w:space="0" w:color="auto"/>
            <w:right w:val="none" w:sz="0" w:space="0" w:color="auto"/>
          </w:divBdr>
        </w:div>
        <w:div w:id="1890651559">
          <w:marLeft w:val="0"/>
          <w:marRight w:val="0"/>
          <w:marTop w:val="180"/>
          <w:marBottom w:val="240"/>
          <w:divBdr>
            <w:top w:val="none" w:sz="0" w:space="0" w:color="auto"/>
            <w:left w:val="none" w:sz="0" w:space="0" w:color="auto"/>
            <w:bottom w:val="none" w:sz="0" w:space="0" w:color="auto"/>
            <w:right w:val="none" w:sz="0" w:space="0" w:color="auto"/>
          </w:divBdr>
        </w:div>
        <w:div w:id="1566990101">
          <w:marLeft w:val="0"/>
          <w:marRight w:val="0"/>
          <w:marTop w:val="360"/>
          <w:marBottom w:val="180"/>
          <w:divBdr>
            <w:top w:val="none" w:sz="0" w:space="0" w:color="auto"/>
            <w:left w:val="none" w:sz="0" w:space="0" w:color="auto"/>
            <w:bottom w:val="none" w:sz="0" w:space="0" w:color="auto"/>
            <w:right w:val="none" w:sz="0" w:space="0" w:color="auto"/>
          </w:divBdr>
        </w:div>
        <w:div w:id="1027096862">
          <w:marLeft w:val="0"/>
          <w:marRight w:val="0"/>
          <w:marTop w:val="180"/>
          <w:marBottom w:val="240"/>
          <w:divBdr>
            <w:top w:val="none" w:sz="0" w:space="0" w:color="auto"/>
            <w:left w:val="none" w:sz="0" w:space="0" w:color="auto"/>
            <w:bottom w:val="none" w:sz="0" w:space="0" w:color="auto"/>
            <w:right w:val="none" w:sz="0" w:space="0" w:color="auto"/>
          </w:divBdr>
        </w:div>
        <w:div w:id="630282193">
          <w:marLeft w:val="0"/>
          <w:marRight w:val="0"/>
          <w:marTop w:val="180"/>
          <w:marBottom w:val="240"/>
          <w:divBdr>
            <w:top w:val="none" w:sz="0" w:space="0" w:color="auto"/>
            <w:left w:val="none" w:sz="0" w:space="0" w:color="auto"/>
            <w:bottom w:val="none" w:sz="0" w:space="0" w:color="auto"/>
            <w:right w:val="none" w:sz="0" w:space="0" w:color="auto"/>
          </w:divBdr>
        </w:div>
        <w:div w:id="470446360">
          <w:marLeft w:val="0"/>
          <w:marRight w:val="0"/>
          <w:marTop w:val="180"/>
          <w:marBottom w:val="240"/>
          <w:divBdr>
            <w:top w:val="none" w:sz="0" w:space="0" w:color="auto"/>
            <w:left w:val="none" w:sz="0" w:space="0" w:color="auto"/>
            <w:bottom w:val="none" w:sz="0" w:space="0" w:color="auto"/>
            <w:right w:val="none" w:sz="0" w:space="0" w:color="auto"/>
          </w:divBdr>
        </w:div>
      </w:divsChild>
    </w:div>
    <w:div w:id="1614631934">
      <w:bodyDiv w:val="1"/>
      <w:marLeft w:val="0"/>
      <w:marRight w:val="0"/>
      <w:marTop w:val="0"/>
      <w:marBottom w:val="0"/>
      <w:divBdr>
        <w:top w:val="none" w:sz="0" w:space="0" w:color="auto"/>
        <w:left w:val="none" w:sz="0" w:space="0" w:color="auto"/>
        <w:bottom w:val="none" w:sz="0" w:space="0" w:color="auto"/>
        <w:right w:val="none" w:sz="0" w:space="0" w:color="auto"/>
      </w:divBdr>
    </w:div>
    <w:div w:id="1701736138">
      <w:bodyDiv w:val="1"/>
      <w:marLeft w:val="0"/>
      <w:marRight w:val="0"/>
      <w:marTop w:val="0"/>
      <w:marBottom w:val="0"/>
      <w:divBdr>
        <w:top w:val="none" w:sz="0" w:space="0" w:color="auto"/>
        <w:left w:val="none" w:sz="0" w:space="0" w:color="auto"/>
        <w:bottom w:val="none" w:sz="0" w:space="0" w:color="auto"/>
        <w:right w:val="none" w:sz="0" w:space="0" w:color="auto"/>
      </w:divBdr>
      <w:divsChild>
        <w:div w:id="1193766157">
          <w:marLeft w:val="0"/>
          <w:marRight w:val="0"/>
          <w:marTop w:val="360"/>
          <w:marBottom w:val="180"/>
          <w:divBdr>
            <w:top w:val="none" w:sz="0" w:space="0" w:color="auto"/>
            <w:left w:val="none" w:sz="0" w:space="0" w:color="auto"/>
            <w:bottom w:val="none" w:sz="0" w:space="0" w:color="auto"/>
            <w:right w:val="none" w:sz="0" w:space="0" w:color="auto"/>
          </w:divBdr>
        </w:div>
        <w:div w:id="764427297">
          <w:marLeft w:val="0"/>
          <w:marRight w:val="0"/>
          <w:marTop w:val="360"/>
          <w:marBottom w:val="180"/>
          <w:divBdr>
            <w:top w:val="none" w:sz="0" w:space="0" w:color="auto"/>
            <w:left w:val="none" w:sz="0" w:space="0" w:color="auto"/>
            <w:bottom w:val="none" w:sz="0" w:space="0" w:color="auto"/>
            <w:right w:val="none" w:sz="0" w:space="0" w:color="auto"/>
          </w:divBdr>
        </w:div>
        <w:div w:id="1577202717">
          <w:marLeft w:val="0"/>
          <w:marRight w:val="0"/>
          <w:marTop w:val="180"/>
          <w:marBottom w:val="240"/>
          <w:divBdr>
            <w:top w:val="none" w:sz="0" w:space="0" w:color="auto"/>
            <w:left w:val="none" w:sz="0" w:space="0" w:color="auto"/>
            <w:bottom w:val="none" w:sz="0" w:space="0" w:color="auto"/>
            <w:right w:val="none" w:sz="0" w:space="0" w:color="auto"/>
          </w:divBdr>
        </w:div>
        <w:div w:id="1177959561">
          <w:marLeft w:val="0"/>
          <w:marRight w:val="0"/>
          <w:marTop w:val="180"/>
          <w:marBottom w:val="240"/>
          <w:divBdr>
            <w:top w:val="none" w:sz="0" w:space="0" w:color="auto"/>
            <w:left w:val="none" w:sz="0" w:space="0" w:color="auto"/>
            <w:bottom w:val="none" w:sz="0" w:space="0" w:color="auto"/>
            <w:right w:val="none" w:sz="0" w:space="0" w:color="auto"/>
          </w:divBdr>
        </w:div>
        <w:div w:id="8606301">
          <w:marLeft w:val="0"/>
          <w:marRight w:val="0"/>
          <w:marTop w:val="360"/>
          <w:marBottom w:val="180"/>
          <w:divBdr>
            <w:top w:val="none" w:sz="0" w:space="0" w:color="auto"/>
            <w:left w:val="none" w:sz="0" w:space="0" w:color="auto"/>
            <w:bottom w:val="none" w:sz="0" w:space="0" w:color="auto"/>
            <w:right w:val="none" w:sz="0" w:space="0" w:color="auto"/>
          </w:divBdr>
        </w:div>
        <w:div w:id="1569808466">
          <w:marLeft w:val="0"/>
          <w:marRight w:val="0"/>
          <w:marTop w:val="180"/>
          <w:marBottom w:val="240"/>
          <w:divBdr>
            <w:top w:val="none" w:sz="0" w:space="0" w:color="auto"/>
            <w:left w:val="none" w:sz="0" w:space="0" w:color="auto"/>
            <w:bottom w:val="none" w:sz="0" w:space="0" w:color="auto"/>
            <w:right w:val="none" w:sz="0" w:space="0" w:color="auto"/>
          </w:divBdr>
        </w:div>
        <w:div w:id="1465079264">
          <w:marLeft w:val="0"/>
          <w:marRight w:val="0"/>
          <w:marTop w:val="180"/>
          <w:marBottom w:val="240"/>
          <w:divBdr>
            <w:top w:val="none" w:sz="0" w:space="0" w:color="auto"/>
            <w:left w:val="none" w:sz="0" w:space="0" w:color="auto"/>
            <w:bottom w:val="none" w:sz="0" w:space="0" w:color="auto"/>
            <w:right w:val="none" w:sz="0" w:space="0" w:color="auto"/>
          </w:divBdr>
        </w:div>
        <w:div w:id="584458934">
          <w:marLeft w:val="0"/>
          <w:marRight w:val="0"/>
          <w:marTop w:val="180"/>
          <w:marBottom w:val="240"/>
          <w:divBdr>
            <w:top w:val="none" w:sz="0" w:space="0" w:color="auto"/>
            <w:left w:val="none" w:sz="0" w:space="0" w:color="auto"/>
            <w:bottom w:val="none" w:sz="0" w:space="0" w:color="auto"/>
            <w:right w:val="none" w:sz="0" w:space="0" w:color="auto"/>
          </w:divBdr>
        </w:div>
        <w:div w:id="623582193">
          <w:marLeft w:val="0"/>
          <w:marRight w:val="0"/>
          <w:marTop w:val="360"/>
          <w:marBottom w:val="180"/>
          <w:divBdr>
            <w:top w:val="none" w:sz="0" w:space="0" w:color="auto"/>
            <w:left w:val="none" w:sz="0" w:space="0" w:color="auto"/>
            <w:bottom w:val="none" w:sz="0" w:space="0" w:color="auto"/>
            <w:right w:val="none" w:sz="0" w:space="0" w:color="auto"/>
          </w:divBdr>
        </w:div>
        <w:div w:id="163978091">
          <w:marLeft w:val="0"/>
          <w:marRight w:val="0"/>
          <w:marTop w:val="180"/>
          <w:marBottom w:val="240"/>
          <w:divBdr>
            <w:top w:val="none" w:sz="0" w:space="0" w:color="auto"/>
            <w:left w:val="none" w:sz="0" w:space="0" w:color="auto"/>
            <w:bottom w:val="none" w:sz="0" w:space="0" w:color="auto"/>
            <w:right w:val="none" w:sz="0" w:space="0" w:color="auto"/>
          </w:divBdr>
        </w:div>
        <w:div w:id="1937597340">
          <w:marLeft w:val="0"/>
          <w:marRight w:val="0"/>
          <w:marTop w:val="180"/>
          <w:marBottom w:val="240"/>
          <w:divBdr>
            <w:top w:val="none" w:sz="0" w:space="0" w:color="auto"/>
            <w:left w:val="none" w:sz="0" w:space="0" w:color="auto"/>
            <w:bottom w:val="none" w:sz="0" w:space="0" w:color="auto"/>
            <w:right w:val="none" w:sz="0" w:space="0" w:color="auto"/>
          </w:divBdr>
        </w:div>
        <w:div w:id="219705775">
          <w:marLeft w:val="0"/>
          <w:marRight w:val="0"/>
          <w:marTop w:val="360"/>
          <w:marBottom w:val="180"/>
          <w:divBdr>
            <w:top w:val="none" w:sz="0" w:space="0" w:color="auto"/>
            <w:left w:val="none" w:sz="0" w:space="0" w:color="auto"/>
            <w:bottom w:val="none" w:sz="0" w:space="0" w:color="auto"/>
            <w:right w:val="none" w:sz="0" w:space="0" w:color="auto"/>
          </w:divBdr>
        </w:div>
        <w:div w:id="1764840715">
          <w:marLeft w:val="0"/>
          <w:marRight w:val="0"/>
          <w:marTop w:val="180"/>
          <w:marBottom w:val="240"/>
          <w:divBdr>
            <w:top w:val="none" w:sz="0" w:space="0" w:color="auto"/>
            <w:left w:val="none" w:sz="0" w:space="0" w:color="auto"/>
            <w:bottom w:val="none" w:sz="0" w:space="0" w:color="auto"/>
            <w:right w:val="none" w:sz="0" w:space="0" w:color="auto"/>
          </w:divBdr>
        </w:div>
        <w:div w:id="801071555">
          <w:marLeft w:val="0"/>
          <w:marRight w:val="0"/>
          <w:marTop w:val="180"/>
          <w:marBottom w:val="240"/>
          <w:divBdr>
            <w:top w:val="none" w:sz="0" w:space="0" w:color="auto"/>
            <w:left w:val="none" w:sz="0" w:space="0" w:color="auto"/>
            <w:bottom w:val="none" w:sz="0" w:space="0" w:color="auto"/>
            <w:right w:val="none" w:sz="0" w:space="0" w:color="auto"/>
          </w:divBdr>
        </w:div>
        <w:div w:id="610236991">
          <w:marLeft w:val="0"/>
          <w:marRight w:val="0"/>
          <w:marTop w:val="360"/>
          <w:marBottom w:val="180"/>
          <w:divBdr>
            <w:top w:val="none" w:sz="0" w:space="0" w:color="auto"/>
            <w:left w:val="none" w:sz="0" w:space="0" w:color="auto"/>
            <w:bottom w:val="none" w:sz="0" w:space="0" w:color="auto"/>
            <w:right w:val="none" w:sz="0" w:space="0" w:color="auto"/>
          </w:divBdr>
        </w:div>
        <w:div w:id="1600795048">
          <w:marLeft w:val="0"/>
          <w:marRight w:val="0"/>
          <w:marTop w:val="180"/>
          <w:marBottom w:val="240"/>
          <w:divBdr>
            <w:top w:val="none" w:sz="0" w:space="0" w:color="auto"/>
            <w:left w:val="none" w:sz="0" w:space="0" w:color="auto"/>
            <w:bottom w:val="none" w:sz="0" w:space="0" w:color="auto"/>
            <w:right w:val="none" w:sz="0" w:space="0" w:color="auto"/>
          </w:divBdr>
        </w:div>
        <w:div w:id="580675511">
          <w:marLeft w:val="0"/>
          <w:marRight w:val="0"/>
          <w:marTop w:val="180"/>
          <w:marBottom w:val="240"/>
          <w:divBdr>
            <w:top w:val="none" w:sz="0" w:space="0" w:color="auto"/>
            <w:left w:val="none" w:sz="0" w:space="0" w:color="auto"/>
            <w:bottom w:val="none" w:sz="0" w:space="0" w:color="auto"/>
            <w:right w:val="none" w:sz="0" w:space="0" w:color="auto"/>
          </w:divBdr>
        </w:div>
        <w:div w:id="293099577">
          <w:marLeft w:val="0"/>
          <w:marRight w:val="0"/>
          <w:marTop w:val="360"/>
          <w:marBottom w:val="180"/>
          <w:divBdr>
            <w:top w:val="none" w:sz="0" w:space="0" w:color="auto"/>
            <w:left w:val="none" w:sz="0" w:space="0" w:color="auto"/>
            <w:bottom w:val="none" w:sz="0" w:space="0" w:color="auto"/>
            <w:right w:val="none" w:sz="0" w:space="0" w:color="auto"/>
          </w:divBdr>
        </w:div>
        <w:div w:id="936253266">
          <w:marLeft w:val="0"/>
          <w:marRight w:val="0"/>
          <w:marTop w:val="180"/>
          <w:marBottom w:val="240"/>
          <w:divBdr>
            <w:top w:val="none" w:sz="0" w:space="0" w:color="auto"/>
            <w:left w:val="none" w:sz="0" w:space="0" w:color="auto"/>
            <w:bottom w:val="none" w:sz="0" w:space="0" w:color="auto"/>
            <w:right w:val="none" w:sz="0" w:space="0" w:color="auto"/>
          </w:divBdr>
        </w:div>
        <w:div w:id="911355561">
          <w:marLeft w:val="0"/>
          <w:marRight w:val="0"/>
          <w:marTop w:val="180"/>
          <w:marBottom w:val="240"/>
          <w:divBdr>
            <w:top w:val="none" w:sz="0" w:space="0" w:color="auto"/>
            <w:left w:val="none" w:sz="0" w:space="0" w:color="auto"/>
            <w:bottom w:val="none" w:sz="0" w:space="0" w:color="auto"/>
            <w:right w:val="none" w:sz="0" w:space="0" w:color="auto"/>
          </w:divBdr>
        </w:div>
        <w:div w:id="783227745">
          <w:marLeft w:val="0"/>
          <w:marRight w:val="0"/>
          <w:marTop w:val="180"/>
          <w:marBottom w:val="240"/>
          <w:divBdr>
            <w:top w:val="none" w:sz="0" w:space="0" w:color="auto"/>
            <w:left w:val="none" w:sz="0" w:space="0" w:color="auto"/>
            <w:bottom w:val="none" w:sz="0" w:space="0" w:color="auto"/>
            <w:right w:val="none" w:sz="0" w:space="0" w:color="auto"/>
          </w:divBdr>
        </w:div>
        <w:div w:id="2030913584">
          <w:marLeft w:val="0"/>
          <w:marRight w:val="0"/>
          <w:marTop w:val="360"/>
          <w:marBottom w:val="180"/>
          <w:divBdr>
            <w:top w:val="none" w:sz="0" w:space="0" w:color="auto"/>
            <w:left w:val="none" w:sz="0" w:space="0" w:color="auto"/>
            <w:bottom w:val="none" w:sz="0" w:space="0" w:color="auto"/>
            <w:right w:val="none" w:sz="0" w:space="0" w:color="auto"/>
          </w:divBdr>
        </w:div>
        <w:div w:id="142626641">
          <w:marLeft w:val="0"/>
          <w:marRight w:val="0"/>
          <w:marTop w:val="180"/>
          <w:marBottom w:val="240"/>
          <w:divBdr>
            <w:top w:val="none" w:sz="0" w:space="0" w:color="auto"/>
            <w:left w:val="none" w:sz="0" w:space="0" w:color="auto"/>
            <w:bottom w:val="none" w:sz="0" w:space="0" w:color="auto"/>
            <w:right w:val="none" w:sz="0" w:space="0" w:color="auto"/>
          </w:divBdr>
        </w:div>
        <w:div w:id="77873404">
          <w:marLeft w:val="0"/>
          <w:marRight w:val="0"/>
          <w:marTop w:val="180"/>
          <w:marBottom w:val="240"/>
          <w:divBdr>
            <w:top w:val="none" w:sz="0" w:space="0" w:color="auto"/>
            <w:left w:val="none" w:sz="0" w:space="0" w:color="auto"/>
            <w:bottom w:val="none" w:sz="0" w:space="0" w:color="auto"/>
            <w:right w:val="none" w:sz="0" w:space="0" w:color="auto"/>
          </w:divBdr>
        </w:div>
        <w:div w:id="361587809">
          <w:marLeft w:val="0"/>
          <w:marRight w:val="0"/>
          <w:marTop w:val="180"/>
          <w:marBottom w:val="240"/>
          <w:divBdr>
            <w:top w:val="none" w:sz="0" w:space="0" w:color="auto"/>
            <w:left w:val="none" w:sz="0" w:space="0" w:color="auto"/>
            <w:bottom w:val="none" w:sz="0" w:space="0" w:color="auto"/>
            <w:right w:val="none" w:sz="0" w:space="0" w:color="auto"/>
          </w:divBdr>
        </w:div>
        <w:div w:id="320039964">
          <w:marLeft w:val="0"/>
          <w:marRight w:val="0"/>
          <w:marTop w:val="360"/>
          <w:marBottom w:val="180"/>
          <w:divBdr>
            <w:top w:val="none" w:sz="0" w:space="0" w:color="auto"/>
            <w:left w:val="none" w:sz="0" w:space="0" w:color="auto"/>
            <w:bottom w:val="none" w:sz="0" w:space="0" w:color="auto"/>
            <w:right w:val="none" w:sz="0" w:space="0" w:color="auto"/>
          </w:divBdr>
        </w:div>
        <w:div w:id="438569796">
          <w:marLeft w:val="0"/>
          <w:marRight w:val="0"/>
          <w:marTop w:val="180"/>
          <w:marBottom w:val="240"/>
          <w:divBdr>
            <w:top w:val="none" w:sz="0" w:space="0" w:color="auto"/>
            <w:left w:val="none" w:sz="0" w:space="0" w:color="auto"/>
            <w:bottom w:val="none" w:sz="0" w:space="0" w:color="auto"/>
            <w:right w:val="none" w:sz="0" w:space="0" w:color="auto"/>
          </w:divBdr>
        </w:div>
        <w:div w:id="1058825285">
          <w:marLeft w:val="0"/>
          <w:marRight w:val="0"/>
          <w:marTop w:val="360"/>
          <w:marBottom w:val="180"/>
          <w:divBdr>
            <w:top w:val="none" w:sz="0" w:space="0" w:color="auto"/>
            <w:left w:val="none" w:sz="0" w:space="0" w:color="auto"/>
            <w:bottom w:val="none" w:sz="0" w:space="0" w:color="auto"/>
            <w:right w:val="none" w:sz="0" w:space="0" w:color="auto"/>
          </w:divBdr>
        </w:div>
        <w:div w:id="1233155786">
          <w:marLeft w:val="0"/>
          <w:marRight w:val="0"/>
          <w:marTop w:val="180"/>
          <w:marBottom w:val="240"/>
          <w:divBdr>
            <w:top w:val="none" w:sz="0" w:space="0" w:color="auto"/>
            <w:left w:val="none" w:sz="0" w:space="0" w:color="auto"/>
            <w:bottom w:val="none" w:sz="0" w:space="0" w:color="auto"/>
            <w:right w:val="none" w:sz="0" w:space="0" w:color="auto"/>
          </w:divBdr>
        </w:div>
        <w:div w:id="1347051991">
          <w:marLeft w:val="0"/>
          <w:marRight w:val="0"/>
          <w:marTop w:val="180"/>
          <w:marBottom w:val="240"/>
          <w:divBdr>
            <w:top w:val="none" w:sz="0" w:space="0" w:color="auto"/>
            <w:left w:val="none" w:sz="0" w:space="0" w:color="auto"/>
            <w:bottom w:val="none" w:sz="0" w:space="0" w:color="auto"/>
            <w:right w:val="none" w:sz="0" w:space="0" w:color="auto"/>
          </w:divBdr>
        </w:div>
        <w:div w:id="128472473">
          <w:marLeft w:val="0"/>
          <w:marRight w:val="0"/>
          <w:marTop w:val="180"/>
          <w:marBottom w:val="240"/>
          <w:divBdr>
            <w:top w:val="none" w:sz="0" w:space="0" w:color="auto"/>
            <w:left w:val="none" w:sz="0" w:space="0" w:color="auto"/>
            <w:bottom w:val="none" w:sz="0" w:space="0" w:color="auto"/>
            <w:right w:val="none" w:sz="0" w:space="0" w:color="auto"/>
          </w:divBdr>
        </w:div>
      </w:divsChild>
    </w:div>
    <w:div w:id="1953201179">
      <w:bodyDiv w:val="1"/>
      <w:marLeft w:val="0"/>
      <w:marRight w:val="0"/>
      <w:marTop w:val="0"/>
      <w:marBottom w:val="0"/>
      <w:divBdr>
        <w:top w:val="none" w:sz="0" w:space="0" w:color="auto"/>
        <w:left w:val="none" w:sz="0" w:space="0" w:color="auto"/>
        <w:bottom w:val="none" w:sz="0" w:space="0" w:color="auto"/>
        <w:right w:val="none" w:sz="0" w:space="0" w:color="auto"/>
      </w:divBdr>
    </w:div>
    <w:div w:id="2026902616">
      <w:bodyDiv w:val="1"/>
      <w:marLeft w:val="0"/>
      <w:marRight w:val="0"/>
      <w:marTop w:val="0"/>
      <w:marBottom w:val="0"/>
      <w:divBdr>
        <w:top w:val="none" w:sz="0" w:space="0" w:color="auto"/>
        <w:left w:val="none" w:sz="0" w:space="0" w:color="auto"/>
        <w:bottom w:val="none" w:sz="0" w:space="0" w:color="auto"/>
        <w:right w:val="none" w:sz="0" w:space="0" w:color="auto"/>
      </w:divBdr>
      <w:divsChild>
        <w:div w:id="1203130417">
          <w:marLeft w:val="0"/>
          <w:marRight w:val="0"/>
          <w:marTop w:val="180"/>
          <w:marBottom w:val="240"/>
          <w:divBdr>
            <w:top w:val="none" w:sz="0" w:space="0" w:color="auto"/>
            <w:left w:val="none" w:sz="0" w:space="0" w:color="auto"/>
            <w:bottom w:val="none" w:sz="0" w:space="0" w:color="auto"/>
            <w:right w:val="none" w:sz="0" w:space="0" w:color="auto"/>
          </w:divBdr>
        </w:div>
        <w:div w:id="257494154">
          <w:marLeft w:val="0"/>
          <w:marRight w:val="0"/>
          <w:marTop w:val="360"/>
          <w:marBottom w:val="180"/>
          <w:divBdr>
            <w:top w:val="none" w:sz="0" w:space="0" w:color="auto"/>
            <w:left w:val="none" w:sz="0" w:space="0" w:color="auto"/>
            <w:bottom w:val="none" w:sz="0" w:space="0" w:color="auto"/>
            <w:right w:val="none" w:sz="0" w:space="0" w:color="auto"/>
          </w:divBdr>
        </w:div>
        <w:div w:id="364603001">
          <w:marLeft w:val="0"/>
          <w:marRight w:val="0"/>
          <w:marTop w:val="180"/>
          <w:marBottom w:val="240"/>
          <w:divBdr>
            <w:top w:val="none" w:sz="0" w:space="0" w:color="auto"/>
            <w:left w:val="none" w:sz="0" w:space="0" w:color="auto"/>
            <w:bottom w:val="none" w:sz="0" w:space="0" w:color="auto"/>
            <w:right w:val="none" w:sz="0" w:space="0" w:color="auto"/>
          </w:divBdr>
        </w:div>
        <w:div w:id="1264025224">
          <w:marLeft w:val="0"/>
          <w:marRight w:val="0"/>
          <w:marTop w:val="360"/>
          <w:marBottom w:val="180"/>
          <w:divBdr>
            <w:top w:val="none" w:sz="0" w:space="0" w:color="auto"/>
            <w:left w:val="none" w:sz="0" w:space="0" w:color="auto"/>
            <w:bottom w:val="none" w:sz="0" w:space="0" w:color="auto"/>
            <w:right w:val="none" w:sz="0" w:space="0" w:color="auto"/>
          </w:divBdr>
        </w:div>
        <w:div w:id="1400713769">
          <w:marLeft w:val="0"/>
          <w:marRight w:val="0"/>
          <w:marTop w:val="180"/>
          <w:marBottom w:val="240"/>
          <w:divBdr>
            <w:top w:val="none" w:sz="0" w:space="0" w:color="auto"/>
            <w:left w:val="none" w:sz="0" w:space="0" w:color="auto"/>
            <w:bottom w:val="none" w:sz="0" w:space="0" w:color="auto"/>
            <w:right w:val="none" w:sz="0" w:space="0" w:color="auto"/>
          </w:divBdr>
        </w:div>
        <w:div w:id="1392999987">
          <w:marLeft w:val="0"/>
          <w:marRight w:val="0"/>
          <w:marTop w:val="360"/>
          <w:marBottom w:val="180"/>
          <w:divBdr>
            <w:top w:val="none" w:sz="0" w:space="0" w:color="auto"/>
            <w:left w:val="none" w:sz="0" w:space="0" w:color="auto"/>
            <w:bottom w:val="none" w:sz="0" w:space="0" w:color="auto"/>
            <w:right w:val="none" w:sz="0" w:space="0" w:color="auto"/>
          </w:divBdr>
        </w:div>
        <w:div w:id="334188945">
          <w:marLeft w:val="0"/>
          <w:marRight w:val="0"/>
          <w:marTop w:val="360"/>
          <w:marBottom w:val="180"/>
          <w:divBdr>
            <w:top w:val="none" w:sz="0" w:space="0" w:color="auto"/>
            <w:left w:val="none" w:sz="0" w:space="0" w:color="auto"/>
            <w:bottom w:val="none" w:sz="0" w:space="0" w:color="auto"/>
            <w:right w:val="none" w:sz="0" w:space="0" w:color="auto"/>
          </w:divBdr>
        </w:div>
        <w:div w:id="1087385531">
          <w:marLeft w:val="0"/>
          <w:marRight w:val="0"/>
          <w:marTop w:val="360"/>
          <w:marBottom w:val="180"/>
          <w:divBdr>
            <w:top w:val="none" w:sz="0" w:space="0" w:color="auto"/>
            <w:left w:val="none" w:sz="0" w:space="0" w:color="auto"/>
            <w:bottom w:val="none" w:sz="0" w:space="0" w:color="auto"/>
            <w:right w:val="none" w:sz="0" w:space="0" w:color="auto"/>
          </w:divBdr>
        </w:div>
        <w:div w:id="792166205">
          <w:marLeft w:val="0"/>
          <w:marRight w:val="0"/>
          <w:marTop w:val="180"/>
          <w:marBottom w:val="240"/>
          <w:divBdr>
            <w:top w:val="none" w:sz="0" w:space="0" w:color="auto"/>
            <w:left w:val="none" w:sz="0" w:space="0" w:color="auto"/>
            <w:bottom w:val="none" w:sz="0" w:space="0" w:color="auto"/>
            <w:right w:val="none" w:sz="0" w:space="0" w:color="auto"/>
          </w:divBdr>
        </w:div>
        <w:div w:id="1849714114">
          <w:marLeft w:val="0"/>
          <w:marRight w:val="0"/>
          <w:marTop w:val="360"/>
          <w:marBottom w:val="180"/>
          <w:divBdr>
            <w:top w:val="none" w:sz="0" w:space="0" w:color="auto"/>
            <w:left w:val="none" w:sz="0" w:space="0" w:color="auto"/>
            <w:bottom w:val="none" w:sz="0" w:space="0" w:color="auto"/>
            <w:right w:val="none" w:sz="0" w:space="0" w:color="auto"/>
          </w:divBdr>
        </w:div>
        <w:div w:id="1526096159">
          <w:marLeft w:val="0"/>
          <w:marRight w:val="0"/>
          <w:marTop w:val="360"/>
          <w:marBottom w:val="180"/>
          <w:divBdr>
            <w:top w:val="none" w:sz="0" w:space="0" w:color="auto"/>
            <w:left w:val="none" w:sz="0" w:space="0" w:color="auto"/>
            <w:bottom w:val="none" w:sz="0" w:space="0" w:color="auto"/>
            <w:right w:val="none" w:sz="0" w:space="0" w:color="auto"/>
          </w:divBdr>
        </w:div>
        <w:div w:id="2086951590">
          <w:marLeft w:val="0"/>
          <w:marRight w:val="0"/>
          <w:marTop w:val="180"/>
          <w:marBottom w:val="240"/>
          <w:divBdr>
            <w:top w:val="none" w:sz="0" w:space="0" w:color="auto"/>
            <w:left w:val="none" w:sz="0" w:space="0" w:color="auto"/>
            <w:bottom w:val="none" w:sz="0" w:space="0" w:color="auto"/>
            <w:right w:val="none" w:sz="0" w:space="0" w:color="auto"/>
          </w:divBdr>
        </w:div>
        <w:div w:id="896815610">
          <w:marLeft w:val="0"/>
          <w:marRight w:val="0"/>
          <w:marTop w:val="360"/>
          <w:marBottom w:val="180"/>
          <w:divBdr>
            <w:top w:val="none" w:sz="0" w:space="0" w:color="auto"/>
            <w:left w:val="none" w:sz="0" w:space="0" w:color="auto"/>
            <w:bottom w:val="none" w:sz="0" w:space="0" w:color="auto"/>
            <w:right w:val="none" w:sz="0" w:space="0" w:color="auto"/>
          </w:divBdr>
        </w:div>
        <w:div w:id="131943102">
          <w:marLeft w:val="0"/>
          <w:marRight w:val="0"/>
          <w:marTop w:val="180"/>
          <w:marBottom w:val="240"/>
          <w:divBdr>
            <w:top w:val="none" w:sz="0" w:space="0" w:color="auto"/>
            <w:left w:val="none" w:sz="0" w:space="0" w:color="auto"/>
            <w:bottom w:val="none" w:sz="0" w:space="0" w:color="auto"/>
            <w:right w:val="none" w:sz="0" w:space="0" w:color="auto"/>
          </w:divBdr>
        </w:div>
        <w:div w:id="554587592">
          <w:marLeft w:val="0"/>
          <w:marRight w:val="0"/>
          <w:marTop w:val="360"/>
          <w:marBottom w:val="180"/>
          <w:divBdr>
            <w:top w:val="none" w:sz="0" w:space="0" w:color="auto"/>
            <w:left w:val="none" w:sz="0" w:space="0" w:color="auto"/>
            <w:bottom w:val="none" w:sz="0" w:space="0" w:color="auto"/>
            <w:right w:val="none" w:sz="0" w:space="0" w:color="auto"/>
          </w:divBdr>
        </w:div>
        <w:div w:id="79714261">
          <w:marLeft w:val="0"/>
          <w:marRight w:val="0"/>
          <w:marTop w:val="180"/>
          <w:marBottom w:val="240"/>
          <w:divBdr>
            <w:top w:val="none" w:sz="0" w:space="0" w:color="auto"/>
            <w:left w:val="none" w:sz="0" w:space="0" w:color="auto"/>
            <w:bottom w:val="none" w:sz="0" w:space="0" w:color="auto"/>
            <w:right w:val="none" w:sz="0" w:space="0" w:color="auto"/>
          </w:divBdr>
        </w:div>
        <w:div w:id="682316566">
          <w:marLeft w:val="0"/>
          <w:marRight w:val="0"/>
          <w:marTop w:val="360"/>
          <w:marBottom w:val="180"/>
          <w:divBdr>
            <w:top w:val="none" w:sz="0" w:space="0" w:color="auto"/>
            <w:left w:val="none" w:sz="0" w:space="0" w:color="auto"/>
            <w:bottom w:val="none" w:sz="0" w:space="0" w:color="auto"/>
            <w:right w:val="none" w:sz="0" w:space="0" w:color="auto"/>
          </w:divBdr>
        </w:div>
        <w:div w:id="76367543">
          <w:marLeft w:val="0"/>
          <w:marRight w:val="0"/>
          <w:marTop w:val="180"/>
          <w:marBottom w:val="240"/>
          <w:divBdr>
            <w:top w:val="none" w:sz="0" w:space="0" w:color="auto"/>
            <w:left w:val="none" w:sz="0" w:space="0" w:color="auto"/>
            <w:bottom w:val="none" w:sz="0" w:space="0" w:color="auto"/>
            <w:right w:val="none" w:sz="0" w:space="0" w:color="auto"/>
          </w:divBdr>
        </w:div>
        <w:div w:id="1744525349">
          <w:marLeft w:val="0"/>
          <w:marRight w:val="0"/>
          <w:marTop w:val="360"/>
          <w:marBottom w:val="180"/>
          <w:divBdr>
            <w:top w:val="none" w:sz="0" w:space="0" w:color="auto"/>
            <w:left w:val="none" w:sz="0" w:space="0" w:color="auto"/>
            <w:bottom w:val="none" w:sz="0" w:space="0" w:color="auto"/>
            <w:right w:val="none" w:sz="0" w:space="0" w:color="auto"/>
          </w:divBdr>
        </w:div>
      </w:divsChild>
    </w:div>
    <w:div w:id="2033458178">
      <w:bodyDiv w:val="1"/>
      <w:marLeft w:val="0"/>
      <w:marRight w:val="0"/>
      <w:marTop w:val="0"/>
      <w:marBottom w:val="0"/>
      <w:divBdr>
        <w:top w:val="none" w:sz="0" w:space="0" w:color="auto"/>
        <w:left w:val="none" w:sz="0" w:space="0" w:color="auto"/>
        <w:bottom w:val="none" w:sz="0" w:space="0" w:color="auto"/>
        <w:right w:val="none" w:sz="0" w:space="0" w:color="auto"/>
      </w:divBdr>
      <w:divsChild>
        <w:div w:id="729352924">
          <w:marLeft w:val="0"/>
          <w:marRight w:val="0"/>
          <w:marTop w:val="360"/>
          <w:marBottom w:val="180"/>
          <w:divBdr>
            <w:top w:val="none" w:sz="0" w:space="0" w:color="auto"/>
            <w:left w:val="none" w:sz="0" w:space="0" w:color="auto"/>
            <w:bottom w:val="none" w:sz="0" w:space="0" w:color="auto"/>
            <w:right w:val="none" w:sz="0" w:space="0" w:color="auto"/>
          </w:divBdr>
        </w:div>
        <w:div w:id="442266158">
          <w:marLeft w:val="0"/>
          <w:marRight w:val="0"/>
          <w:marTop w:val="360"/>
          <w:marBottom w:val="180"/>
          <w:divBdr>
            <w:top w:val="none" w:sz="0" w:space="0" w:color="auto"/>
            <w:left w:val="none" w:sz="0" w:space="0" w:color="auto"/>
            <w:bottom w:val="none" w:sz="0" w:space="0" w:color="auto"/>
            <w:right w:val="none" w:sz="0" w:space="0" w:color="auto"/>
          </w:divBdr>
        </w:div>
        <w:div w:id="75708247">
          <w:marLeft w:val="0"/>
          <w:marRight w:val="0"/>
          <w:marTop w:val="180"/>
          <w:marBottom w:val="240"/>
          <w:divBdr>
            <w:top w:val="none" w:sz="0" w:space="0" w:color="auto"/>
            <w:left w:val="none" w:sz="0" w:space="0" w:color="auto"/>
            <w:bottom w:val="none" w:sz="0" w:space="0" w:color="auto"/>
            <w:right w:val="none" w:sz="0" w:space="0" w:color="auto"/>
          </w:divBdr>
        </w:div>
        <w:div w:id="254747536">
          <w:marLeft w:val="0"/>
          <w:marRight w:val="0"/>
          <w:marTop w:val="180"/>
          <w:marBottom w:val="240"/>
          <w:divBdr>
            <w:top w:val="none" w:sz="0" w:space="0" w:color="auto"/>
            <w:left w:val="none" w:sz="0" w:space="0" w:color="auto"/>
            <w:bottom w:val="none" w:sz="0" w:space="0" w:color="auto"/>
            <w:right w:val="none" w:sz="0" w:space="0" w:color="auto"/>
          </w:divBdr>
        </w:div>
        <w:div w:id="1260791750">
          <w:marLeft w:val="0"/>
          <w:marRight w:val="0"/>
          <w:marTop w:val="360"/>
          <w:marBottom w:val="180"/>
          <w:divBdr>
            <w:top w:val="none" w:sz="0" w:space="0" w:color="auto"/>
            <w:left w:val="none" w:sz="0" w:space="0" w:color="auto"/>
            <w:bottom w:val="none" w:sz="0" w:space="0" w:color="auto"/>
            <w:right w:val="none" w:sz="0" w:space="0" w:color="auto"/>
          </w:divBdr>
        </w:div>
        <w:div w:id="1745712943">
          <w:marLeft w:val="0"/>
          <w:marRight w:val="0"/>
          <w:marTop w:val="180"/>
          <w:marBottom w:val="240"/>
          <w:divBdr>
            <w:top w:val="none" w:sz="0" w:space="0" w:color="auto"/>
            <w:left w:val="none" w:sz="0" w:space="0" w:color="auto"/>
            <w:bottom w:val="none" w:sz="0" w:space="0" w:color="auto"/>
            <w:right w:val="none" w:sz="0" w:space="0" w:color="auto"/>
          </w:divBdr>
        </w:div>
        <w:div w:id="2089419492">
          <w:marLeft w:val="0"/>
          <w:marRight w:val="0"/>
          <w:marTop w:val="180"/>
          <w:marBottom w:val="240"/>
          <w:divBdr>
            <w:top w:val="none" w:sz="0" w:space="0" w:color="auto"/>
            <w:left w:val="none" w:sz="0" w:space="0" w:color="auto"/>
            <w:bottom w:val="none" w:sz="0" w:space="0" w:color="auto"/>
            <w:right w:val="none" w:sz="0" w:space="0" w:color="auto"/>
          </w:divBdr>
        </w:div>
        <w:div w:id="1756904019">
          <w:marLeft w:val="0"/>
          <w:marRight w:val="0"/>
          <w:marTop w:val="180"/>
          <w:marBottom w:val="240"/>
          <w:divBdr>
            <w:top w:val="none" w:sz="0" w:space="0" w:color="auto"/>
            <w:left w:val="none" w:sz="0" w:space="0" w:color="auto"/>
            <w:bottom w:val="none" w:sz="0" w:space="0" w:color="auto"/>
            <w:right w:val="none" w:sz="0" w:space="0" w:color="auto"/>
          </w:divBdr>
        </w:div>
        <w:div w:id="142701969">
          <w:marLeft w:val="0"/>
          <w:marRight w:val="0"/>
          <w:marTop w:val="360"/>
          <w:marBottom w:val="180"/>
          <w:divBdr>
            <w:top w:val="none" w:sz="0" w:space="0" w:color="auto"/>
            <w:left w:val="none" w:sz="0" w:space="0" w:color="auto"/>
            <w:bottom w:val="none" w:sz="0" w:space="0" w:color="auto"/>
            <w:right w:val="none" w:sz="0" w:space="0" w:color="auto"/>
          </w:divBdr>
        </w:div>
        <w:div w:id="1585605516">
          <w:marLeft w:val="0"/>
          <w:marRight w:val="0"/>
          <w:marTop w:val="180"/>
          <w:marBottom w:val="240"/>
          <w:divBdr>
            <w:top w:val="none" w:sz="0" w:space="0" w:color="auto"/>
            <w:left w:val="none" w:sz="0" w:space="0" w:color="auto"/>
            <w:bottom w:val="none" w:sz="0" w:space="0" w:color="auto"/>
            <w:right w:val="none" w:sz="0" w:space="0" w:color="auto"/>
          </w:divBdr>
        </w:div>
        <w:div w:id="1915771787">
          <w:marLeft w:val="0"/>
          <w:marRight w:val="0"/>
          <w:marTop w:val="180"/>
          <w:marBottom w:val="240"/>
          <w:divBdr>
            <w:top w:val="none" w:sz="0" w:space="0" w:color="auto"/>
            <w:left w:val="none" w:sz="0" w:space="0" w:color="auto"/>
            <w:bottom w:val="none" w:sz="0" w:space="0" w:color="auto"/>
            <w:right w:val="none" w:sz="0" w:space="0" w:color="auto"/>
          </w:divBdr>
        </w:div>
        <w:div w:id="33582747">
          <w:marLeft w:val="0"/>
          <w:marRight w:val="0"/>
          <w:marTop w:val="360"/>
          <w:marBottom w:val="180"/>
          <w:divBdr>
            <w:top w:val="none" w:sz="0" w:space="0" w:color="auto"/>
            <w:left w:val="none" w:sz="0" w:space="0" w:color="auto"/>
            <w:bottom w:val="none" w:sz="0" w:space="0" w:color="auto"/>
            <w:right w:val="none" w:sz="0" w:space="0" w:color="auto"/>
          </w:divBdr>
        </w:div>
        <w:div w:id="1382244314">
          <w:marLeft w:val="0"/>
          <w:marRight w:val="0"/>
          <w:marTop w:val="180"/>
          <w:marBottom w:val="240"/>
          <w:divBdr>
            <w:top w:val="none" w:sz="0" w:space="0" w:color="auto"/>
            <w:left w:val="none" w:sz="0" w:space="0" w:color="auto"/>
            <w:bottom w:val="none" w:sz="0" w:space="0" w:color="auto"/>
            <w:right w:val="none" w:sz="0" w:space="0" w:color="auto"/>
          </w:divBdr>
        </w:div>
        <w:div w:id="1376739616">
          <w:marLeft w:val="0"/>
          <w:marRight w:val="0"/>
          <w:marTop w:val="180"/>
          <w:marBottom w:val="240"/>
          <w:divBdr>
            <w:top w:val="none" w:sz="0" w:space="0" w:color="auto"/>
            <w:left w:val="none" w:sz="0" w:space="0" w:color="auto"/>
            <w:bottom w:val="none" w:sz="0" w:space="0" w:color="auto"/>
            <w:right w:val="none" w:sz="0" w:space="0" w:color="auto"/>
          </w:divBdr>
        </w:div>
        <w:div w:id="704602644">
          <w:marLeft w:val="0"/>
          <w:marRight w:val="0"/>
          <w:marTop w:val="360"/>
          <w:marBottom w:val="180"/>
          <w:divBdr>
            <w:top w:val="none" w:sz="0" w:space="0" w:color="auto"/>
            <w:left w:val="none" w:sz="0" w:space="0" w:color="auto"/>
            <w:bottom w:val="none" w:sz="0" w:space="0" w:color="auto"/>
            <w:right w:val="none" w:sz="0" w:space="0" w:color="auto"/>
          </w:divBdr>
        </w:div>
        <w:div w:id="797450642">
          <w:marLeft w:val="0"/>
          <w:marRight w:val="0"/>
          <w:marTop w:val="180"/>
          <w:marBottom w:val="240"/>
          <w:divBdr>
            <w:top w:val="none" w:sz="0" w:space="0" w:color="auto"/>
            <w:left w:val="none" w:sz="0" w:space="0" w:color="auto"/>
            <w:bottom w:val="none" w:sz="0" w:space="0" w:color="auto"/>
            <w:right w:val="none" w:sz="0" w:space="0" w:color="auto"/>
          </w:divBdr>
        </w:div>
        <w:div w:id="1881701475">
          <w:marLeft w:val="0"/>
          <w:marRight w:val="0"/>
          <w:marTop w:val="180"/>
          <w:marBottom w:val="240"/>
          <w:divBdr>
            <w:top w:val="none" w:sz="0" w:space="0" w:color="auto"/>
            <w:left w:val="none" w:sz="0" w:space="0" w:color="auto"/>
            <w:bottom w:val="none" w:sz="0" w:space="0" w:color="auto"/>
            <w:right w:val="none" w:sz="0" w:space="0" w:color="auto"/>
          </w:divBdr>
        </w:div>
        <w:div w:id="2131705782">
          <w:marLeft w:val="0"/>
          <w:marRight w:val="0"/>
          <w:marTop w:val="360"/>
          <w:marBottom w:val="180"/>
          <w:divBdr>
            <w:top w:val="none" w:sz="0" w:space="0" w:color="auto"/>
            <w:left w:val="none" w:sz="0" w:space="0" w:color="auto"/>
            <w:bottom w:val="none" w:sz="0" w:space="0" w:color="auto"/>
            <w:right w:val="none" w:sz="0" w:space="0" w:color="auto"/>
          </w:divBdr>
        </w:div>
        <w:div w:id="1104224494">
          <w:marLeft w:val="0"/>
          <w:marRight w:val="0"/>
          <w:marTop w:val="180"/>
          <w:marBottom w:val="240"/>
          <w:divBdr>
            <w:top w:val="none" w:sz="0" w:space="0" w:color="auto"/>
            <w:left w:val="none" w:sz="0" w:space="0" w:color="auto"/>
            <w:bottom w:val="none" w:sz="0" w:space="0" w:color="auto"/>
            <w:right w:val="none" w:sz="0" w:space="0" w:color="auto"/>
          </w:divBdr>
        </w:div>
        <w:div w:id="1464538864">
          <w:marLeft w:val="0"/>
          <w:marRight w:val="0"/>
          <w:marTop w:val="180"/>
          <w:marBottom w:val="240"/>
          <w:divBdr>
            <w:top w:val="none" w:sz="0" w:space="0" w:color="auto"/>
            <w:left w:val="none" w:sz="0" w:space="0" w:color="auto"/>
            <w:bottom w:val="none" w:sz="0" w:space="0" w:color="auto"/>
            <w:right w:val="none" w:sz="0" w:space="0" w:color="auto"/>
          </w:divBdr>
        </w:div>
        <w:div w:id="2022387889">
          <w:marLeft w:val="0"/>
          <w:marRight w:val="0"/>
          <w:marTop w:val="180"/>
          <w:marBottom w:val="240"/>
          <w:divBdr>
            <w:top w:val="none" w:sz="0" w:space="0" w:color="auto"/>
            <w:left w:val="none" w:sz="0" w:space="0" w:color="auto"/>
            <w:bottom w:val="none" w:sz="0" w:space="0" w:color="auto"/>
            <w:right w:val="none" w:sz="0" w:space="0" w:color="auto"/>
          </w:divBdr>
        </w:div>
        <w:div w:id="387189572">
          <w:marLeft w:val="0"/>
          <w:marRight w:val="0"/>
          <w:marTop w:val="360"/>
          <w:marBottom w:val="180"/>
          <w:divBdr>
            <w:top w:val="none" w:sz="0" w:space="0" w:color="auto"/>
            <w:left w:val="none" w:sz="0" w:space="0" w:color="auto"/>
            <w:bottom w:val="none" w:sz="0" w:space="0" w:color="auto"/>
            <w:right w:val="none" w:sz="0" w:space="0" w:color="auto"/>
          </w:divBdr>
        </w:div>
        <w:div w:id="814106629">
          <w:marLeft w:val="0"/>
          <w:marRight w:val="0"/>
          <w:marTop w:val="180"/>
          <w:marBottom w:val="240"/>
          <w:divBdr>
            <w:top w:val="none" w:sz="0" w:space="0" w:color="auto"/>
            <w:left w:val="none" w:sz="0" w:space="0" w:color="auto"/>
            <w:bottom w:val="none" w:sz="0" w:space="0" w:color="auto"/>
            <w:right w:val="none" w:sz="0" w:space="0" w:color="auto"/>
          </w:divBdr>
        </w:div>
        <w:div w:id="1943762596">
          <w:marLeft w:val="0"/>
          <w:marRight w:val="0"/>
          <w:marTop w:val="180"/>
          <w:marBottom w:val="240"/>
          <w:divBdr>
            <w:top w:val="none" w:sz="0" w:space="0" w:color="auto"/>
            <w:left w:val="none" w:sz="0" w:space="0" w:color="auto"/>
            <w:bottom w:val="none" w:sz="0" w:space="0" w:color="auto"/>
            <w:right w:val="none" w:sz="0" w:space="0" w:color="auto"/>
          </w:divBdr>
        </w:div>
        <w:div w:id="274365079">
          <w:marLeft w:val="0"/>
          <w:marRight w:val="0"/>
          <w:marTop w:val="180"/>
          <w:marBottom w:val="240"/>
          <w:divBdr>
            <w:top w:val="none" w:sz="0" w:space="0" w:color="auto"/>
            <w:left w:val="none" w:sz="0" w:space="0" w:color="auto"/>
            <w:bottom w:val="none" w:sz="0" w:space="0" w:color="auto"/>
            <w:right w:val="none" w:sz="0" w:space="0" w:color="auto"/>
          </w:divBdr>
        </w:div>
        <w:div w:id="807170527">
          <w:marLeft w:val="0"/>
          <w:marRight w:val="0"/>
          <w:marTop w:val="360"/>
          <w:marBottom w:val="180"/>
          <w:divBdr>
            <w:top w:val="none" w:sz="0" w:space="0" w:color="auto"/>
            <w:left w:val="none" w:sz="0" w:space="0" w:color="auto"/>
            <w:bottom w:val="none" w:sz="0" w:space="0" w:color="auto"/>
            <w:right w:val="none" w:sz="0" w:space="0" w:color="auto"/>
          </w:divBdr>
        </w:div>
        <w:div w:id="676808486">
          <w:marLeft w:val="0"/>
          <w:marRight w:val="0"/>
          <w:marTop w:val="180"/>
          <w:marBottom w:val="240"/>
          <w:divBdr>
            <w:top w:val="none" w:sz="0" w:space="0" w:color="auto"/>
            <w:left w:val="none" w:sz="0" w:space="0" w:color="auto"/>
            <w:bottom w:val="none" w:sz="0" w:space="0" w:color="auto"/>
            <w:right w:val="none" w:sz="0" w:space="0" w:color="auto"/>
          </w:divBdr>
        </w:div>
        <w:div w:id="754203000">
          <w:marLeft w:val="0"/>
          <w:marRight w:val="0"/>
          <w:marTop w:val="360"/>
          <w:marBottom w:val="180"/>
          <w:divBdr>
            <w:top w:val="none" w:sz="0" w:space="0" w:color="auto"/>
            <w:left w:val="none" w:sz="0" w:space="0" w:color="auto"/>
            <w:bottom w:val="none" w:sz="0" w:space="0" w:color="auto"/>
            <w:right w:val="none" w:sz="0" w:space="0" w:color="auto"/>
          </w:divBdr>
        </w:div>
        <w:div w:id="1164396329">
          <w:marLeft w:val="0"/>
          <w:marRight w:val="0"/>
          <w:marTop w:val="180"/>
          <w:marBottom w:val="240"/>
          <w:divBdr>
            <w:top w:val="none" w:sz="0" w:space="0" w:color="auto"/>
            <w:left w:val="none" w:sz="0" w:space="0" w:color="auto"/>
            <w:bottom w:val="none" w:sz="0" w:space="0" w:color="auto"/>
            <w:right w:val="none" w:sz="0" w:space="0" w:color="auto"/>
          </w:divBdr>
        </w:div>
        <w:div w:id="2113940320">
          <w:marLeft w:val="0"/>
          <w:marRight w:val="0"/>
          <w:marTop w:val="180"/>
          <w:marBottom w:val="240"/>
          <w:divBdr>
            <w:top w:val="none" w:sz="0" w:space="0" w:color="auto"/>
            <w:left w:val="none" w:sz="0" w:space="0" w:color="auto"/>
            <w:bottom w:val="none" w:sz="0" w:space="0" w:color="auto"/>
            <w:right w:val="none" w:sz="0" w:space="0" w:color="auto"/>
          </w:divBdr>
        </w:div>
        <w:div w:id="383876054">
          <w:marLeft w:val="0"/>
          <w:marRight w:val="0"/>
          <w:marTop w:val="180"/>
          <w:marBottom w:val="240"/>
          <w:divBdr>
            <w:top w:val="none" w:sz="0" w:space="0" w:color="auto"/>
            <w:left w:val="none" w:sz="0" w:space="0" w:color="auto"/>
            <w:bottom w:val="none" w:sz="0" w:space="0" w:color="auto"/>
            <w:right w:val="none" w:sz="0" w:space="0" w:color="auto"/>
          </w:divBdr>
        </w:div>
      </w:divsChild>
    </w:div>
    <w:div w:id="2110660972">
      <w:bodyDiv w:val="1"/>
      <w:marLeft w:val="0"/>
      <w:marRight w:val="0"/>
      <w:marTop w:val="0"/>
      <w:marBottom w:val="0"/>
      <w:divBdr>
        <w:top w:val="none" w:sz="0" w:space="0" w:color="auto"/>
        <w:left w:val="none" w:sz="0" w:space="0" w:color="auto"/>
        <w:bottom w:val="none" w:sz="0" w:space="0" w:color="auto"/>
        <w:right w:val="none" w:sz="0" w:space="0" w:color="auto"/>
      </w:divBdr>
      <w:divsChild>
        <w:div w:id="262500681">
          <w:marLeft w:val="0"/>
          <w:marRight w:val="0"/>
          <w:marTop w:val="360"/>
          <w:marBottom w:val="180"/>
          <w:divBdr>
            <w:top w:val="none" w:sz="0" w:space="0" w:color="auto"/>
            <w:left w:val="none" w:sz="0" w:space="0" w:color="auto"/>
            <w:bottom w:val="none" w:sz="0" w:space="0" w:color="auto"/>
            <w:right w:val="none" w:sz="0" w:space="0" w:color="auto"/>
          </w:divBdr>
        </w:div>
        <w:div w:id="674303875">
          <w:marLeft w:val="0"/>
          <w:marRight w:val="0"/>
          <w:marTop w:val="360"/>
          <w:marBottom w:val="180"/>
          <w:divBdr>
            <w:top w:val="none" w:sz="0" w:space="0" w:color="auto"/>
            <w:left w:val="none" w:sz="0" w:space="0" w:color="auto"/>
            <w:bottom w:val="none" w:sz="0" w:space="0" w:color="auto"/>
            <w:right w:val="none" w:sz="0" w:space="0" w:color="auto"/>
          </w:divBdr>
        </w:div>
        <w:div w:id="592250707">
          <w:marLeft w:val="0"/>
          <w:marRight w:val="0"/>
          <w:marTop w:val="180"/>
          <w:marBottom w:val="240"/>
          <w:divBdr>
            <w:top w:val="none" w:sz="0" w:space="0" w:color="auto"/>
            <w:left w:val="none" w:sz="0" w:space="0" w:color="auto"/>
            <w:bottom w:val="none" w:sz="0" w:space="0" w:color="auto"/>
            <w:right w:val="none" w:sz="0" w:space="0" w:color="auto"/>
          </w:divBdr>
        </w:div>
        <w:div w:id="24330939">
          <w:marLeft w:val="0"/>
          <w:marRight w:val="0"/>
          <w:marTop w:val="180"/>
          <w:marBottom w:val="240"/>
          <w:divBdr>
            <w:top w:val="none" w:sz="0" w:space="0" w:color="auto"/>
            <w:left w:val="none" w:sz="0" w:space="0" w:color="auto"/>
            <w:bottom w:val="none" w:sz="0" w:space="0" w:color="auto"/>
            <w:right w:val="none" w:sz="0" w:space="0" w:color="auto"/>
          </w:divBdr>
        </w:div>
        <w:div w:id="633217071">
          <w:marLeft w:val="0"/>
          <w:marRight w:val="0"/>
          <w:marTop w:val="360"/>
          <w:marBottom w:val="180"/>
          <w:divBdr>
            <w:top w:val="none" w:sz="0" w:space="0" w:color="auto"/>
            <w:left w:val="none" w:sz="0" w:space="0" w:color="auto"/>
            <w:bottom w:val="none" w:sz="0" w:space="0" w:color="auto"/>
            <w:right w:val="none" w:sz="0" w:space="0" w:color="auto"/>
          </w:divBdr>
        </w:div>
        <w:div w:id="1126198347">
          <w:marLeft w:val="0"/>
          <w:marRight w:val="0"/>
          <w:marTop w:val="180"/>
          <w:marBottom w:val="240"/>
          <w:divBdr>
            <w:top w:val="none" w:sz="0" w:space="0" w:color="auto"/>
            <w:left w:val="none" w:sz="0" w:space="0" w:color="auto"/>
            <w:bottom w:val="none" w:sz="0" w:space="0" w:color="auto"/>
            <w:right w:val="none" w:sz="0" w:space="0" w:color="auto"/>
          </w:divBdr>
        </w:div>
        <w:div w:id="391932055">
          <w:marLeft w:val="0"/>
          <w:marRight w:val="0"/>
          <w:marTop w:val="180"/>
          <w:marBottom w:val="240"/>
          <w:divBdr>
            <w:top w:val="none" w:sz="0" w:space="0" w:color="auto"/>
            <w:left w:val="none" w:sz="0" w:space="0" w:color="auto"/>
            <w:bottom w:val="none" w:sz="0" w:space="0" w:color="auto"/>
            <w:right w:val="none" w:sz="0" w:space="0" w:color="auto"/>
          </w:divBdr>
        </w:div>
        <w:div w:id="279800219">
          <w:marLeft w:val="0"/>
          <w:marRight w:val="0"/>
          <w:marTop w:val="180"/>
          <w:marBottom w:val="240"/>
          <w:divBdr>
            <w:top w:val="none" w:sz="0" w:space="0" w:color="auto"/>
            <w:left w:val="none" w:sz="0" w:space="0" w:color="auto"/>
            <w:bottom w:val="none" w:sz="0" w:space="0" w:color="auto"/>
            <w:right w:val="none" w:sz="0" w:space="0" w:color="auto"/>
          </w:divBdr>
        </w:div>
        <w:div w:id="170804928">
          <w:marLeft w:val="0"/>
          <w:marRight w:val="0"/>
          <w:marTop w:val="360"/>
          <w:marBottom w:val="180"/>
          <w:divBdr>
            <w:top w:val="none" w:sz="0" w:space="0" w:color="auto"/>
            <w:left w:val="none" w:sz="0" w:space="0" w:color="auto"/>
            <w:bottom w:val="none" w:sz="0" w:space="0" w:color="auto"/>
            <w:right w:val="none" w:sz="0" w:space="0" w:color="auto"/>
          </w:divBdr>
        </w:div>
        <w:div w:id="1510369599">
          <w:marLeft w:val="0"/>
          <w:marRight w:val="0"/>
          <w:marTop w:val="180"/>
          <w:marBottom w:val="240"/>
          <w:divBdr>
            <w:top w:val="none" w:sz="0" w:space="0" w:color="auto"/>
            <w:left w:val="none" w:sz="0" w:space="0" w:color="auto"/>
            <w:bottom w:val="none" w:sz="0" w:space="0" w:color="auto"/>
            <w:right w:val="none" w:sz="0" w:space="0" w:color="auto"/>
          </w:divBdr>
        </w:div>
        <w:div w:id="1318530395">
          <w:marLeft w:val="0"/>
          <w:marRight w:val="0"/>
          <w:marTop w:val="180"/>
          <w:marBottom w:val="240"/>
          <w:divBdr>
            <w:top w:val="none" w:sz="0" w:space="0" w:color="auto"/>
            <w:left w:val="none" w:sz="0" w:space="0" w:color="auto"/>
            <w:bottom w:val="none" w:sz="0" w:space="0" w:color="auto"/>
            <w:right w:val="none" w:sz="0" w:space="0" w:color="auto"/>
          </w:divBdr>
        </w:div>
        <w:div w:id="48262721">
          <w:marLeft w:val="0"/>
          <w:marRight w:val="0"/>
          <w:marTop w:val="360"/>
          <w:marBottom w:val="180"/>
          <w:divBdr>
            <w:top w:val="none" w:sz="0" w:space="0" w:color="auto"/>
            <w:left w:val="none" w:sz="0" w:space="0" w:color="auto"/>
            <w:bottom w:val="none" w:sz="0" w:space="0" w:color="auto"/>
            <w:right w:val="none" w:sz="0" w:space="0" w:color="auto"/>
          </w:divBdr>
        </w:div>
        <w:div w:id="1828979044">
          <w:marLeft w:val="0"/>
          <w:marRight w:val="0"/>
          <w:marTop w:val="180"/>
          <w:marBottom w:val="240"/>
          <w:divBdr>
            <w:top w:val="none" w:sz="0" w:space="0" w:color="auto"/>
            <w:left w:val="none" w:sz="0" w:space="0" w:color="auto"/>
            <w:bottom w:val="none" w:sz="0" w:space="0" w:color="auto"/>
            <w:right w:val="none" w:sz="0" w:space="0" w:color="auto"/>
          </w:divBdr>
        </w:div>
        <w:div w:id="1958873385">
          <w:marLeft w:val="0"/>
          <w:marRight w:val="0"/>
          <w:marTop w:val="180"/>
          <w:marBottom w:val="240"/>
          <w:divBdr>
            <w:top w:val="none" w:sz="0" w:space="0" w:color="auto"/>
            <w:left w:val="none" w:sz="0" w:space="0" w:color="auto"/>
            <w:bottom w:val="none" w:sz="0" w:space="0" w:color="auto"/>
            <w:right w:val="none" w:sz="0" w:space="0" w:color="auto"/>
          </w:divBdr>
        </w:div>
        <w:div w:id="1868983277">
          <w:marLeft w:val="0"/>
          <w:marRight w:val="0"/>
          <w:marTop w:val="180"/>
          <w:marBottom w:val="240"/>
          <w:divBdr>
            <w:top w:val="none" w:sz="0" w:space="0" w:color="auto"/>
            <w:left w:val="none" w:sz="0" w:space="0" w:color="auto"/>
            <w:bottom w:val="none" w:sz="0" w:space="0" w:color="auto"/>
            <w:right w:val="none" w:sz="0" w:space="0" w:color="auto"/>
          </w:divBdr>
        </w:div>
        <w:div w:id="18240817">
          <w:marLeft w:val="0"/>
          <w:marRight w:val="0"/>
          <w:marTop w:val="360"/>
          <w:marBottom w:val="180"/>
          <w:divBdr>
            <w:top w:val="none" w:sz="0" w:space="0" w:color="auto"/>
            <w:left w:val="none" w:sz="0" w:space="0" w:color="auto"/>
            <w:bottom w:val="none" w:sz="0" w:space="0" w:color="auto"/>
            <w:right w:val="none" w:sz="0" w:space="0" w:color="auto"/>
          </w:divBdr>
        </w:div>
        <w:div w:id="1337999612">
          <w:marLeft w:val="0"/>
          <w:marRight w:val="0"/>
          <w:marTop w:val="180"/>
          <w:marBottom w:val="240"/>
          <w:divBdr>
            <w:top w:val="none" w:sz="0" w:space="0" w:color="auto"/>
            <w:left w:val="none" w:sz="0" w:space="0" w:color="auto"/>
            <w:bottom w:val="none" w:sz="0" w:space="0" w:color="auto"/>
            <w:right w:val="none" w:sz="0" w:space="0" w:color="auto"/>
          </w:divBdr>
        </w:div>
        <w:div w:id="542181280">
          <w:marLeft w:val="0"/>
          <w:marRight w:val="0"/>
          <w:marTop w:val="180"/>
          <w:marBottom w:val="240"/>
          <w:divBdr>
            <w:top w:val="none" w:sz="0" w:space="0" w:color="auto"/>
            <w:left w:val="none" w:sz="0" w:space="0" w:color="auto"/>
            <w:bottom w:val="none" w:sz="0" w:space="0" w:color="auto"/>
            <w:right w:val="none" w:sz="0" w:space="0" w:color="auto"/>
          </w:divBdr>
        </w:div>
        <w:div w:id="265428208">
          <w:marLeft w:val="0"/>
          <w:marRight w:val="0"/>
          <w:marTop w:val="180"/>
          <w:marBottom w:val="240"/>
          <w:divBdr>
            <w:top w:val="none" w:sz="0" w:space="0" w:color="auto"/>
            <w:left w:val="none" w:sz="0" w:space="0" w:color="auto"/>
            <w:bottom w:val="none" w:sz="0" w:space="0" w:color="auto"/>
            <w:right w:val="none" w:sz="0" w:space="0" w:color="auto"/>
          </w:divBdr>
        </w:div>
        <w:div w:id="618530494">
          <w:marLeft w:val="0"/>
          <w:marRight w:val="0"/>
          <w:marTop w:val="360"/>
          <w:marBottom w:val="180"/>
          <w:divBdr>
            <w:top w:val="none" w:sz="0" w:space="0" w:color="auto"/>
            <w:left w:val="none" w:sz="0" w:space="0" w:color="auto"/>
            <w:bottom w:val="none" w:sz="0" w:space="0" w:color="auto"/>
            <w:right w:val="none" w:sz="0" w:space="0" w:color="auto"/>
          </w:divBdr>
        </w:div>
        <w:div w:id="1009215134">
          <w:marLeft w:val="0"/>
          <w:marRight w:val="0"/>
          <w:marTop w:val="180"/>
          <w:marBottom w:val="240"/>
          <w:divBdr>
            <w:top w:val="none" w:sz="0" w:space="0" w:color="auto"/>
            <w:left w:val="none" w:sz="0" w:space="0" w:color="auto"/>
            <w:bottom w:val="none" w:sz="0" w:space="0" w:color="auto"/>
            <w:right w:val="none" w:sz="0" w:space="0" w:color="auto"/>
          </w:divBdr>
        </w:div>
        <w:div w:id="1417633358">
          <w:marLeft w:val="0"/>
          <w:marRight w:val="0"/>
          <w:marTop w:val="360"/>
          <w:marBottom w:val="180"/>
          <w:divBdr>
            <w:top w:val="none" w:sz="0" w:space="0" w:color="auto"/>
            <w:left w:val="none" w:sz="0" w:space="0" w:color="auto"/>
            <w:bottom w:val="none" w:sz="0" w:space="0" w:color="auto"/>
            <w:right w:val="none" w:sz="0" w:space="0" w:color="auto"/>
          </w:divBdr>
        </w:div>
        <w:div w:id="2147307453">
          <w:marLeft w:val="0"/>
          <w:marRight w:val="0"/>
          <w:marTop w:val="180"/>
          <w:marBottom w:val="240"/>
          <w:divBdr>
            <w:top w:val="none" w:sz="0" w:space="0" w:color="auto"/>
            <w:left w:val="none" w:sz="0" w:space="0" w:color="auto"/>
            <w:bottom w:val="none" w:sz="0" w:space="0" w:color="auto"/>
            <w:right w:val="none" w:sz="0" w:space="0" w:color="auto"/>
          </w:divBdr>
        </w:div>
        <w:div w:id="582757960">
          <w:marLeft w:val="0"/>
          <w:marRight w:val="0"/>
          <w:marTop w:val="180"/>
          <w:marBottom w:val="240"/>
          <w:divBdr>
            <w:top w:val="none" w:sz="0" w:space="0" w:color="auto"/>
            <w:left w:val="none" w:sz="0" w:space="0" w:color="auto"/>
            <w:bottom w:val="none" w:sz="0" w:space="0" w:color="auto"/>
            <w:right w:val="none" w:sz="0" w:space="0" w:color="auto"/>
          </w:divBdr>
        </w:div>
        <w:div w:id="112410168">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ebcpension.co.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10</Pages>
  <Words>3201</Words>
  <Characters>18251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Mathenge</dc:creator>
  <cp:keywords/>
  <dc:description/>
  <cp:lastModifiedBy>Diana Onjala</cp:lastModifiedBy>
  <cp:revision>43</cp:revision>
  <cp:lastPrinted>2026-06-22T07:03:00Z</cp:lastPrinted>
  <dcterms:created xsi:type="dcterms:W3CDTF">2026-06-15T09:41:00Z</dcterms:created>
  <dcterms:modified xsi:type="dcterms:W3CDTF">2026-06-26T15:25:00Z</dcterms:modified>
</cp:coreProperties>
</file>